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078" w:rsidRPr="006C2E3C" w:rsidRDefault="006C2E3C" w:rsidP="008C1078">
      <w:pPr>
        <w:spacing w:after="120" w:line="240" w:lineRule="auto"/>
        <w:rPr>
          <w:rFonts w:ascii="Arial" w:eastAsia="Times New Roman" w:hAnsi="Arial" w:cs="Times New Roman"/>
          <w:b/>
          <w:bCs/>
          <w:sz w:val="24"/>
          <w:szCs w:val="24"/>
        </w:rPr>
      </w:pPr>
      <w:proofErr w:type="spellStart"/>
      <w:r>
        <w:rPr>
          <w:rFonts w:ascii="Arial Unicode" w:eastAsia="Times New Roman" w:hAnsi="Arial Unicode" w:cs="Times New Roman"/>
          <w:b/>
          <w:bCs/>
          <w:sz w:val="24"/>
          <w:szCs w:val="24"/>
        </w:rPr>
        <w:t>Դասի</w:t>
      </w:r>
      <w:proofErr w:type="spellEnd"/>
      <w:r>
        <w:rPr>
          <w:rFonts w:ascii="Arial Unicode" w:eastAsia="Times New Roman" w:hAnsi="Arial Unicode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b/>
          <w:bCs/>
          <w:sz w:val="24"/>
          <w:szCs w:val="24"/>
        </w:rPr>
        <w:t>նպատակը</w:t>
      </w:r>
      <w:proofErr w:type="spellEnd"/>
    </w:p>
    <w:p w:rsidR="008C1078" w:rsidRPr="00BA1148" w:rsidRDefault="001F4683" w:rsidP="008C1078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Ուսուցողական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.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Գաղափար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կազմել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մաթեմատիկական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վիճակագրություն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առարկայի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մասին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: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Ծանոթանալ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վիճակագրական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հետազոտություններ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կատարելու</w:t>
      </w:r>
      <w:proofErr w:type="spellEnd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i/>
          <w:iCs/>
          <w:sz w:val="24"/>
          <w:szCs w:val="24"/>
        </w:rPr>
        <w:t>մեթոդներին</w:t>
      </w:r>
      <w:proofErr w:type="spellEnd"/>
      <w:proofErr w:type="gramStart"/>
      <w:r w:rsidRPr="00BA1148">
        <w:rPr>
          <w:rFonts w:ascii="Arial Unicode" w:eastAsia="Times New Roman" w:hAnsi="Arial Unicode" w:cs="Times New Roman"/>
          <w:i/>
          <w:iCs/>
          <w:sz w:val="24"/>
          <w:szCs w:val="24"/>
        </w:rPr>
        <w:t>:</w:t>
      </w:r>
      <w:r w:rsidR="008C1078" w:rsidRPr="00BA114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8C1078" w:rsidRPr="00BA1148" w:rsidRDefault="001F4683" w:rsidP="008C1078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Դաստիարակչական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. </w:t>
      </w: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Ցույց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տալ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վնասակար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սովորությունների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 </w:t>
      </w:r>
      <w:r w:rsidRPr="00BA1148">
        <w:rPr>
          <w:rFonts w:ascii="Arial" w:eastAsia="Times New Roman" w:hAnsi="Arial" w:cs="Times New Roman"/>
          <w:i/>
          <w:iCs/>
          <w:sz w:val="24"/>
          <w:szCs w:val="24"/>
        </w:rPr>
        <w:t>(</w:t>
      </w:r>
      <w:proofErr w:type="spellStart"/>
      <w:r w:rsidR="00EA19AA">
        <w:rPr>
          <w:rFonts w:ascii="Arial Unicode" w:eastAsia="Times New Roman" w:hAnsi="Arial Unicode" w:cs="Times New Roman"/>
          <w:i/>
          <w:iCs/>
          <w:sz w:val="24"/>
          <w:szCs w:val="24"/>
        </w:rPr>
        <w:t>ծխելու</w:t>
      </w:r>
      <w:proofErr w:type="spellEnd"/>
      <w:proofErr w:type="gramStart"/>
      <w:r w:rsidRPr="00BA1148">
        <w:rPr>
          <w:rFonts w:ascii="Arial" w:eastAsia="Times New Roman" w:hAnsi="Arial" w:cs="Times New Roman"/>
          <w:i/>
          <w:iCs/>
          <w:sz w:val="24"/>
          <w:szCs w:val="24"/>
        </w:rPr>
        <w:t>)</w:t>
      </w: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ազդեցությունը</w:t>
      </w:r>
      <w:proofErr w:type="spellEnd"/>
      <w:proofErr w:type="gram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մեր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օրգանիզմի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i/>
          <w:iCs/>
          <w:sz w:val="24"/>
          <w:szCs w:val="24"/>
        </w:rPr>
        <w:t>վրա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>:</w:t>
      </w:r>
      <w:r w:rsidR="008C1078" w:rsidRPr="00BA11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1078" w:rsidRPr="00BA1148" w:rsidRDefault="00EA19AA" w:rsidP="008C1078">
      <w:pPr>
        <w:numPr>
          <w:ilvl w:val="0"/>
          <w:numId w:val="1"/>
        </w:numPr>
        <w:spacing w:before="100" w:beforeAutospacing="1" w:after="12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A19AA">
        <w:rPr>
          <w:rFonts w:ascii="Sylfaen" w:eastAsia="Times New Roman" w:hAnsi="Sylfaen" w:cs="Times New Roman"/>
          <w:i/>
          <w:iCs/>
          <w:sz w:val="24"/>
          <w:szCs w:val="24"/>
        </w:rPr>
        <w:t>Զարգացնող</w:t>
      </w:r>
      <w:proofErr w:type="spellEnd"/>
      <w:r w:rsidRPr="00BA1148">
        <w:rPr>
          <w:rFonts w:ascii="Sylfaen" w:eastAsia="Times New Roman" w:hAnsi="Sylfaen" w:cs="Times New Roman"/>
          <w:i/>
          <w:iCs/>
          <w:sz w:val="24"/>
          <w:szCs w:val="24"/>
        </w:rPr>
        <w:t xml:space="preserve">. </w:t>
      </w:r>
      <w:r w:rsidR="008C1078" w:rsidRPr="00EA19AA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Ավելացնել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ծխելու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վնասների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վերաբերյալ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ունեցած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գիտելիքները</w:t>
      </w:r>
      <w:r w:rsidRPr="00BA1148">
        <w:rPr>
          <w:rFonts w:ascii="Arial Unicode" w:eastAsia="Times New Roman" w:hAnsi="Arial Unicode" w:cs="Times New Roman"/>
          <w:sz w:val="24"/>
          <w:szCs w:val="24"/>
        </w:rPr>
        <w:t>:</w:t>
      </w:r>
      <w:r>
        <w:rPr>
          <w:rFonts w:ascii="Arial Unicode" w:eastAsia="Times New Roman" w:hAnsi="Arial Unicode" w:cs="Times New Roman"/>
          <w:sz w:val="24"/>
          <w:szCs w:val="24"/>
        </w:rPr>
        <w:t>Համակարգչային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գիտելիքների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ավելացում</w:t>
      </w:r>
      <w:r w:rsidRPr="00BA1148">
        <w:rPr>
          <w:rFonts w:ascii="Arial Unicode" w:eastAsia="Times New Roman" w:hAnsi="Arial Unicode" w:cs="Times New Roman"/>
          <w:sz w:val="24"/>
          <w:szCs w:val="24"/>
        </w:rPr>
        <w:t>:</w:t>
      </w:r>
      <w:r>
        <w:rPr>
          <w:rFonts w:ascii="Arial Unicode" w:eastAsia="Times New Roman" w:hAnsi="Arial Unicode" w:cs="Times New Roman"/>
          <w:sz w:val="24"/>
          <w:szCs w:val="24"/>
        </w:rPr>
        <w:t>Հետազոտական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աշխատանքի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4"/>
          <w:szCs w:val="24"/>
        </w:rPr>
        <w:t>ձևավորում</w:t>
      </w:r>
      <w:proofErr w:type="spellEnd"/>
      <w:r w:rsidRPr="00BA1148">
        <w:rPr>
          <w:rFonts w:ascii="Arial Unicode" w:eastAsia="Times New Roman" w:hAnsi="Arial Unicode" w:cs="Times New Roman"/>
          <w:sz w:val="24"/>
          <w:szCs w:val="24"/>
        </w:rPr>
        <w:t>:</w:t>
      </w:r>
      <w:r w:rsidRPr="00BA11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8C1078" w:rsidRPr="00EA19AA" w:rsidRDefault="00EA19AA" w:rsidP="008C1078">
      <w:pPr>
        <w:spacing w:after="120" w:line="240" w:lineRule="auto"/>
        <w:rPr>
          <w:rFonts w:ascii="Sylfaen" w:eastAsia="Times New Roman" w:hAnsi="Sylfae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Sylfaen" w:eastAsia="Times New Roman" w:hAnsi="Sylfaen" w:cs="Times New Roman"/>
          <w:b/>
          <w:bCs/>
          <w:sz w:val="24"/>
          <w:szCs w:val="24"/>
        </w:rPr>
        <w:t>Կահաորումը</w:t>
      </w:r>
      <w:proofErr w:type="spellEnd"/>
      <w:r>
        <w:rPr>
          <w:rFonts w:ascii="Sylfaen" w:eastAsia="Times New Roman" w:hAnsi="Sylfaen" w:cs="Times New Roman"/>
          <w:b/>
          <w:bCs/>
          <w:sz w:val="24"/>
          <w:szCs w:val="24"/>
        </w:rPr>
        <w:t>.</w:t>
      </w:r>
      <w:proofErr w:type="gramEnd"/>
    </w:p>
    <w:p w:rsidR="008C1078" w:rsidRPr="008C1078" w:rsidRDefault="00EA19AA" w:rsidP="008C1078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Sylfaen" w:eastAsia="Times New Roman" w:hAnsi="Sylfaen" w:cs="Times New Roman"/>
          <w:sz w:val="24"/>
          <w:szCs w:val="24"/>
        </w:rPr>
        <w:t>Աշակերտների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sz w:val="24"/>
          <w:szCs w:val="24"/>
        </w:rPr>
        <w:t>աշխատանքային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sz w:val="24"/>
          <w:szCs w:val="24"/>
        </w:rPr>
        <w:t>տետրեր</w:t>
      </w:r>
      <w:proofErr w:type="spellEnd"/>
    </w:p>
    <w:p w:rsidR="008C1078" w:rsidRPr="008C1078" w:rsidRDefault="00EA19AA" w:rsidP="008C1078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Sylfaen" w:eastAsia="Times New Roman" w:hAnsi="Sylfaen" w:cs="Times New Roman"/>
          <w:sz w:val="24"/>
          <w:szCs w:val="24"/>
        </w:rPr>
        <w:t>Էլեկ</w:t>
      </w:r>
      <w:r w:rsidR="00A15A11">
        <w:rPr>
          <w:rFonts w:ascii="Sylfaen" w:eastAsia="Times New Roman" w:hAnsi="Sylfaen" w:cs="Times New Roman"/>
          <w:sz w:val="24"/>
          <w:szCs w:val="24"/>
        </w:rPr>
        <w:t>տրոնային</w:t>
      </w:r>
      <w:proofErr w:type="spellEnd"/>
      <w:r w:rsidR="00A15A11"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 w:rsidR="00A15A11">
        <w:rPr>
          <w:rFonts w:ascii="Sylfaen" w:eastAsia="Times New Roman" w:hAnsi="Sylfaen" w:cs="Times New Roman"/>
          <w:sz w:val="24"/>
          <w:szCs w:val="24"/>
        </w:rPr>
        <w:t>գրատախտակ</w:t>
      </w:r>
      <w:proofErr w:type="spellEnd"/>
      <w:r w:rsidR="00A15A11">
        <w:rPr>
          <w:rFonts w:ascii="Sylfaen" w:eastAsia="Times New Roman" w:hAnsi="Sylfaen" w:cs="Times New Roman"/>
          <w:sz w:val="24"/>
          <w:szCs w:val="24"/>
        </w:rPr>
        <w:t>:</w:t>
      </w:r>
    </w:p>
    <w:p w:rsidR="00A15A11" w:rsidRPr="001D70B8" w:rsidRDefault="00A15A11" w:rsidP="008C1078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Sylfaen" w:eastAsia="Times New Roman" w:hAnsi="Sylfaen" w:cs="Times New Roman"/>
          <w:sz w:val="24"/>
          <w:szCs w:val="24"/>
        </w:rPr>
        <w:t>Համակարգիչներ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>:</w:t>
      </w:r>
    </w:p>
    <w:p w:rsidR="001D70B8" w:rsidRDefault="006C2E3C" w:rsidP="006C2E3C">
      <w:pPr>
        <w:spacing w:before="100" w:beforeAutospacing="1" w:after="100" w:afterAutospacing="1" w:line="240" w:lineRule="atLeast"/>
        <w:rPr>
          <w:rFonts w:ascii="Sylfaen" w:eastAsia="Times New Roman" w:hAnsi="Sylfaen" w:cs="Times New Roman"/>
          <w:sz w:val="24"/>
          <w:szCs w:val="24"/>
        </w:rPr>
      </w:pPr>
      <w:proofErr w:type="spellStart"/>
      <w:r>
        <w:rPr>
          <w:rFonts w:ascii="Sylfaen" w:eastAsia="Times New Roman" w:hAnsi="Sylfaen" w:cs="Times New Roman"/>
          <w:sz w:val="24"/>
          <w:szCs w:val="24"/>
        </w:rPr>
        <w:t>Դասի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sz w:val="24"/>
          <w:szCs w:val="24"/>
        </w:rPr>
        <w:t>ընթացքը</w:t>
      </w:r>
      <w:proofErr w:type="spellEnd"/>
      <w:r>
        <w:rPr>
          <w:rFonts w:ascii="Sylfaen" w:eastAsia="Times New Roman" w:hAnsi="Sylfaen" w:cs="Times New Roman"/>
          <w:sz w:val="24"/>
          <w:szCs w:val="24"/>
        </w:rPr>
        <w:t>:</w:t>
      </w:r>
    </w:p>
    <w:p w:rsidR="00BA1148" w:rsidRPr="00BA1148" w:rsidRDefault="006C2E3C" w:rsidP="00BA1148">
      <w:pPr>
        <w:rPr>
          <w:rFonts w:ascii="Arial Unicode" w:eastAsia="Times New Roman" w:hAnsi="Arial Unicode" w:cs="Times New Roman"/>
          <w:sz w:val="20"/>
          <w:szCs w:val="20"/>
        </w:rPr>
      </w:pPr>
      <w:r>
        <w:rPr>
          <w:rFonts w:ascii="Arial Unicode" w:eastAsia="Times New Roman" w:hAnsi="Arial Unicode" w:cs="Times New Roman"/>
          <w:sz w:val="24"/>
          <w:szCs w:val="24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Հաճախ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կլսենք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այսպիսի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արտահայտությոն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>,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ծխելը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վտանգաոր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չէ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առողջության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համար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և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որպես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փաստարկ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բերում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են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մեկ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կամ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մի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քանի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մարդկանց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օրինակ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: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Իմ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հարևան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Վալոդը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ծխում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էր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սակայն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առողջ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էր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և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մահացավ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90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տարեկան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հասակում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հետևաբր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ծխելը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վնասակար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չէ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: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Նույն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դատողությամբ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կարելի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է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պնդել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որ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դաշնակահար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դառնալու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համար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պետք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չէ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երաժշտական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կրթություն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ստանալ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քանի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որ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այսինչ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դաշնակահարը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չի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ստացել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երաժշտական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="00BA1148">
        <w:rPr>
          <w:rFonts w:ascii="Arial Unicode" w:eastAsia="Times New Roman" w:hAnsi="Arial Unicode" w:cs="Times New Roman"/>
          <w:sz w:val="20"/>
          <w:szCs w:val="20"/>
          <w:lang w:val="ru-RU"/>
        </w:rPr>
        <w:t>կրթություն</w:t>
      </w:r>
      <w:r w:rsidR="00BA1148" w:rsidRPr="00BA1148">
        <w:rPr>
          <w:rFonts w:ascii="Arial Unicode" w:eastAsia="Times New Roman" w:hAnsi="Arial Unicode" w:cs="Times New Roman"/>
          <w:sz w:val="20"/>
          <w:szCs w:val="20"/>
        </w:rPr>
        <w:t>:</w:t>
      </w:r>
    </w:p>
    <w:p w:rsidR="00BA1148" w:rsidRPr="00BA1148" w:rsidRDefault="00BA1148" w:rsidP="00BA1148">
      <w:pPr>
        <w:rPr>
          <w:rFonts w:ascii="Sylfaen" w:eastAsia="Times New Roman" w:hAnsi="Sylfaen" w:cs="Times New Roman"/>
          <w:sz w:val="20"/>
          <w:szCs w:val="20"/>
        </w:rPr>
      </w:pPr>
      <w:proofErr w:type="spellStart"/>
      <w:r>
        <w:rPr>
          <w:rFonts w:ascii="Sylfaen" w:eastAsia="Times New Roman" w:hAnsi="Sylfaen" w:cs="Times New Roman"/>
          <w:sz w:val="20"/>
          <w:szCs w:val="20"/>
        </w:rPr>
        <w:t>Որոշ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մարդիկ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գտնում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են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,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որ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նիկոտինը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չի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առաջացնում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կախ</w:t>
      </w:r>
      <w:proofErr w:type="spellEnd"/>
      <w:r>
        <w:rPr>
          <w:rFonts w:ascii="Sylfaen" w:eastAsia="Times New Roman" w:hAnsi="Sylfaen" w:cs="Times New Roman"/>
          <w:sz w:val="20"/>
          <w:szCs w:val="20"/>
          <w:lang w:val="ru-RU"/>
        </w:rPr>
        <w:t>վ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ածություն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: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Սակայն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վիճակագրությունը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այլ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բան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</w:rPr>
        <w:t>է</w:t>
      </w:r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 w:rsidRPr="00275C8B">
        <w:rPr>
          <w:rFonts w:ascii="Arial Unicode" w:eastAsia="Times New Roman" w:hAnsi="Arial Unicode" w:cs="Times New Roman"/>
          <w:sz w:val="20"/>
          <w:szCs w:val="20"/>
        </w:rPr>
        <w:t>ապացուցում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: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Վիճակագրությունը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ցույց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</w:rPr>
        <w:t>է</w:t>
      </w:r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տալիս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,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որ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ծղող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մարդկանց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70%-</w:t>
      </w:r>
      <w:r>
        <w:rPr>
          <w:rFonts w:ascii="Sylfaen" w:eastAsia="Times New Roman" w:hAnsi="Sylfaen" w:cs="Times New Roman"/>
          <w:sz w:val="20"/>
          <w:szCs w:val="20"/>
        </w:rPr>
        <w:t>ը</w:t>
      </w:r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ցանկանում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են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թողնել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ծխելը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,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սակայն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դա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հաջողվում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</w:rPr>
        <w:t>է</w:t>
      </w:r>
      <w:r w:rsidRPr="00BA1148">
        <w:rPr>
          <w:rFonts w:ascii="Sylfaen" w:eastAsia="Times New Roman" w:hAnsi="Sylfaen" w:cs="Times New Roman"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ընդամենը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 xml:space="preserve"> 7%-</w:t>
      </w:r>
      <w:proofErr w:type="spellStart"/>
      <w:r>
        <w:rPr>
          <w:rFonts w:ascii="Sylfaen" w:eastAsia="Times New Roman" w:hAnsi="Sylfaen" w:cs="Times New Roman"/>
          <w:sz w:val="20"/>
          <w:szCs w:val="20"/>
        </w:rPr>
        <w:t>ին</w:t>
      </w:r>
      <w:proofErr w:type="spellEnd"/>
      <w:r w:rsidRPr="00BA1148">
        <w:rPr>
          <w:rFonts w:ascii="Sylfaen" w:eastAsia="Times New Roman" w:hAnsi="Sylfaen" w:cs="Times New Roman"/>
          <w:sz w:val="20"/>
          <w:szCs w:val="20"/>
        </w:rPr>
        <w:t>:</w:t>
      </w:r>
    </w:p>
    <w:p w:rsidR="00BA1148" w:rsidRPr="00BA1148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  <w:r w:rsidRPr="00BA1148">
        <w:rPr>
          <w:rFonts w:ascii="Arial" w:eastAsia="Times New Roman" w:hAnsi="Arial" w:cs="Times New Roman"/>
          <w:sz w:val="20"/>
          <w:szCs w:val="20"/>
        </w:rPr>
        <w:t>(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Պատկերացրեք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կատարել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ենք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տասնյակ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փորցեր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չափել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ենք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պատահականորեն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ընտրված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շրջանաձև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մարմինների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շրջանագծի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երկարությունները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և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ստացված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արդյունքը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բաժանել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ենք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տրամագծի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վրա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: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Յուրաքանչյուր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փորցում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ստանում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ենք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որոշակի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արժեք</w:t>
      </w:r>
      <w:proofErr w:type="gramStart"/>
      <w:r w:rsidRPr="00BA1148">
        <w:rPr>
          <w:rFonts w:ascii="Arial Unicode" w:eastAsia="Times New Roman" w:hAnsi="Arial Unicode" w:cs="Times New Roman"/>
          <w:sz w:val="20"/>
          <w:szCs w:val="20"/>
        </w:rPr>
        <w:t>: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Հավաքագրելով</w:t>
      </w:r>
      <w:proofErr w:type="gramEnd"/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այս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տվյալները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մշակելով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կատարում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ենք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եզրակացուփյուն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>: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Բայց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որքանով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է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մեր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ստացած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բանաձևը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ճշգրիտ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կարելի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է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3,14-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ը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օգտագործել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հրթիռներ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պատրաստելիս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ևայլ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հարցերին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պատասխանում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է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մաթեմատիկական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վիճակագրությունը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Pr="00BA1148">
        <w:rPr>
          <w:rFonts w:ascii="Arial" w:eastAsia="Times New Roman" w:hAnsi="Arial" w:cs="Times New Roman"/>
          <w:sz w:val="20"/>
          <w:szCs w:val="20"/>
        </w:rPr>
        <w:t xml:space="preserve">): 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</w:p>
    <w:p w:rsidR="00BA1148" w:rsidRPr="00BA1148" w:rsidRDefault="00BA1148" w:rsidP="00BA1148">
      <w:pPr>
        <w:rPr>
          <w:rFonts w:ascii="Sylfaen" w:eastAsia="Times New Roman" w:hAnsi="Sylfaen" w:cs="Times New Roman"/>
          <w:sz w:val="20"/>
          <w:szCs w:val="20"/>
        </w:rPr>
      </w:pPr>
      <w:r>
        <w:rPr>
          <w:rFonts w:ascii="Arial Unicode" w:eastAsia="Times New Roman" w:hAnsi="Arial Unicode" w:cs="Times New Roman"/>
          <w:sz w:val="20"/>
          <w:szCs w:val="20"/>
          <w:lang w:val="ru-RU"/>
        </w:rPr>
        <w:t>Այսպիսով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>`</w:t>
      </w:r>
    </w:p>
    <w:p w:rsidR="00BA1148" w:rsidRPr="00BA1148" w:rsidRDefault="00BA1148" w:rsidP="00BA1148">
      <w:pPr>
        <w:rPr>
          <w:rFonts w:ascii="Tahoma" w:hAnsi="Tahoma" w:cs="Tahoma"/>
          <w:color w:val="252525"/>
          <w:sz w:val="21"/>
          <w:szCs w:val="21"/>
          <w:shd w:val="clear" w:color="auto" w:fill="FFFFFF"/>
        </w:rPr>
      </w:pPr>
      <w:r>
        <w:rPr>
          <w:rFonts w:ascii="Sylfaen" w:hAnsi="Sylfaen" w:cs="Sylfaen"/>
          <w:b/>
          <w:bCs/>
          <w:color w:val="252525"/>
          <w:sz w:val="21"/>
          <w:szCs w:val="21"/>
          <w:shd w:val="clear" w:color="auto" w:fill="FFFFFF"/>
          <w:lang w:val="ru-RU"/>
        </w:rPr>
        <w:t>Մ</w:t>
      </w:r>
      <w:proofErr w:type="spellStart"/>
      <w:r>
        <w:rPr>
          <w:rFonts w:ascii="Sylfaen" w:hAnsi="Sylfaen" w:cs="Sylfaen"/>
          <w:b/>
          <w:bCs/>
          <w:color w:val="252525"/>
          <w:sz w:val="21"/>
          <w:szCs w:val="21"/>
          <w:shd w:val="clear" w:color="auto" w:fill="FFFFFF"/>
        </w:rPr>
        <w:t>թեմատիկական</w:t>
      </w:r>
      <w:proofErr w:type="spellEnd"/>
      <w:r w:rsidRPr="00BA1148">
        <w:rPr>
          <w:rFonts w:ascii="Tahoma" w:hAnsi="Tahoma" w:cs="Tahoma"/>
          <w:b/>
          <w:bCs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b/>
          <w:bCs/>
          <w:color w:val="252525"/>
          <w:sz w:val="21"/>
          <w:szCs w:val="21"/>
          <w:shd w:val="clear" w:color="auto" w:fill="FFFFFF"/>
        </w:rPr>
        <w:t>վիճակագրություն</w:t>
      </w:r>
      <w:proofErr w:type="spellEnd"/>
      <w:r w:rsidRPr="00E90FF4">
        <w:rPr>
          <w:rFonts w:ascii="Sylfaen" w:hAnsi="Sylfaen" w:cs="Tahoma"/>
          <w:b/>
          <w:color w:val="252525"/>
          <w:sz w:val="21"/>
          <w:szCs w:val="21"/>
          <w:shd w:val="clear" w:color="auto" w:fill="FFFFFF"/>
          <w:lang w:val="ru-RU"/>
        </w:rPr>
        <w:t>ը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մաթեմատիկայի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բաժին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որի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նպատակն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որևէ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առարկայի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,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երևույթի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կամ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գործնթացի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հետ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առնչվող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տվյալների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հավաքագրումով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,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մշակումով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և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  <w:lang w:val="ru-RU"/>
        </w:rPr>
        <w:t>վերլուծությամբ</w:t>
      </w:r>
      <w:r w:rsidRPr="00BA1148"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 xml:space="preserve">: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Մաթեմատիկական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վիճակագրություն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սերտորեն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կապված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է</w:t>
      </w:r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հավանականությունների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տեսության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հետ</w:t>
      </w:r>
      <w:proofErr w:type="spellEnd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։</w:t>
      </w:r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Մաթեմատիկական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վիճակագրության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հիմնական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խնդիրներից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է</w:t>
      </w:r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պատահական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մեծությունների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թվային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բնութագրիչների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գնահատման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մեթոդների</w:t>
      </w:r>
      <w:proofErr w:type="spellEnd"/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մշակումը</w:t>
      </w:r>
      <w:proofErr w:type="spellEnd"/>
      <w:r>
        <w:rPr>
          <w:rFonts w:ascii="Sylfaen" w:hAnsi="Sylfaen" w:cs="Sylfaen"/>
          <w:color w:val="252525"/>
          <w:sz w:val="21"/>
          <w:szCs w:val="21"/>
          <w:shd w:val="clear" w:color="auto" w:fill="FFFFFF"/>
        </w:rPr>
        <w:t>։</w:t>
      </w:r>
      <w:r w:rsidRPr="00BA1148">
        <w:rPr>
          <w:rFonts w:ascii="Tahoma" w:hAnsi="Tahoma" w:cs="Tahoma"/>
          <w:color w:val="252525"/>
          <w:sz w:val="21"/>
          <w:szCs w:val="21"/>
          <w:shd w:val="clear" w:color="auto" w:fill="FFFFFF"/>
        </w:rPr>
        <w:t xml:space="preserve"> </w:t>
      </w:r>
      <w:r w:rsidRPr="00BA1148">
        <w:rPr>
          <w:rFonts w:ascii="Arial Unicode" w:hAnsi="Arial Unicode" w:cs="Tahoma"/>
          <w:color w:val="252525"/>
          <w:sz w:val="21"/>
          <w:szCs w:val="21"/>
          <w:shd w:val="clear" w:color="auto" w:fill="FFFFFF"/>
        </w:rPr>
        <w:t xml:space="preserve"> </w:t>
      </w:r>
    </w:p>
    <w:p w:rsidR="00BA1148" w:rsidRPr="00BA1148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  <w:r>
        <w:rPr>
          <w:rFonts w:ascii="Arial Unicode" w:eastAsia="Times New Roman" w:hAnsi="Arial Unicode" w:cs="Times New Roman"/>
          <w:sz w:val="20"/>
          <w:szCs w:val="20"/>
          <w:lang w:val="ru-RU"/>
        </w:rPr>
        <w:lastRenderedPageBreak/>
        <w:t>Եթե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ուզում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ենք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գաղափար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կազմել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ծխելու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վնասակարության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վերաբերյալ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պետք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է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կատարել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լուրջ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վիճակագրական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հետազոտություն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>: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Դրանով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զբաղվում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է</w:t>
      </w:r>
      <w:r w:rsidRPr="00BA1148">
        <w:rPr>
          <w:rFonts w:ascii="Sylfaen" w:hAnsi="Sylfaen" w:cs="Sylfaen"/>
          <w:b/>
          <w:bCs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Sylfaen"/>
          <w:b/>
          <w:bCs/>
          <w:color w:val="252525"/>
          <w:sz w:val="21"/>
          <w:szCs w:val="21"/>
          <w:shd w:val="clear" w:color="auto" w:fill="FFFFFF"/>
          <w:lang w:val="ru-RU"/>
        </w:rPr>
        <w:t>Մ</w:t>
      </w:r>
      <w:proofErr w:type="spellStart"/>
      <w:r>
        <w:rPr>
          <w:rFonts w:ascii="Sylfaen" w:hAnsi="Sylfaen" w:cs="Sylfaen"/>
          <w:b/>
          <w:bCs/>
          <w:color w:val="252525"/>
          <w:sz w:val="21"/>
          <w:szCs w:val="21"/>
          <w:shd w:val="clear" w:color="auto" w:fill="FFFFFF"/>
        </w:rPr>
        <w:t>թեմատիկական</w:t>
      </w:r>
      <w:proofErr w:type="spellEnd"/>
      <w:r w:rsidRPr="00BA1148">
        <w:rPr>
          <w:rFonts w:ascii="Tahoma" w:hAnsi="Tahoma" w:cs="Tahoma"/>
          <w:b/>
          <w:bCs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b/>
          <w:bCs/>
          <w:color w:val="252525"/>
          <w:sz w:val="21"/>
          <w:szCs w:val="21"/>
          <w:shd w:val="clear" w:color="auto" w:fill="FFFFFF"/>
        </w:rPr>
        <w:t>վիճակագրություն</w:t>
      </w:r>
      <w:proofErr w:type="spellEnd"/>
      <w:r w:rsidRPr="00E90FF4">
        <w:rPr>
          <w:rFonts w:ascii="Sylfaen" w:hAnsi="Sylfaen" w:cs="Tahoma"/>
          <w:b/>
          <w:color w:val="252525"/>
          <w:sz w:val="21"/>
          <w:szCs w:val="21"/>
          <w:shd w:val="clear" w:color="auto" w:fill="FFFFFF"/>
          <w:lang w:val="ru-RU"/>
        </w:rPr>
        <w:t>ը</w:t>
      </w:r>
      <w:r w:rsidRPr="00BA1148">
        <w:rPr>
          <w:rFonts w:ascii="Sylfaen" w:hAnsi="Sylfaen" w:cs="Tahoma"/>
          <w:b/>
          <w:color w:val="252525"/>
          <w:sz w:val="21"/>
          <w:szCs w:val="21"/>
          <w:shd w:val="clear" w:color="auto" w:fill="FFFFFF"/>
        </w:rPr>
        <w:t>:</w:t>
      </w:r>
    </w:p>
    <w:p w:rsidR="00BA1148" w:rsidRPr="00BA1148" w:rsidRDefault="00BA1148" w:rsidP="00BA1148">
      <w:pPr>
        <w:rPr>
          <w:rFonts w:ascii="Tahoma" w:hAnsi="Tahoma" w:cs="Tahoma"/>
          <w:color w:val="252525"/>
          <w:sz w:val="21"/>
          <w:szCs w:val="21"/>
          <w:shd w:val="clear" w:color="auto" w:fill="FFFFFF"/>
        </w:rPr>
      </w:pPr>
    </w:p>
    <w:p w:rsidR="00BA1148" w:rsidRPr="00BA1148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Տեսնենք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ինչպես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դա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կատարվում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: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Ենթադրենք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ցանկանում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ենք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իմանալ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թե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ինչպիսի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կապ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կա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ծխած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գլանակների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թիվի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և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թոքերի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քաղծքեղ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հիվանդության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միջև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:  </w:t>
      </w:r>
    </w:p>
    <w:p w:rsidR="00BA1148" w:rsidRPr="00BA1148" w:rsidRDefault="00BA1148" w:rsidP="00BA1148">
      <w:pPr>
        <w:rPr>
          <w:rFonts w:ascii="Sylfaen" w:hAnsi="Sylfaen" w:cs="Tahoma"/>
          <w:color w:val="252525"/>
          <w:sz w:val="24"/>
          <w:szCs w:val="24"/>
          <w:shd w:val="clear" w:color="auto" w:fill="FFFFFF"/>
        </w:rPr>
      </w:pPr>
      <w:r>
        <w:rPr>
          <w:rFonts w:ascii="Arial Unicode" w:eastAsia="Times New Roman" w:hAnsi="Arial Unicode" w:cs="Times New Roman"/>
          <w:sz w:val="20"/>
          <w:szCs w:val="20"/>
          <w:lang w:val="ru-RU"/>
        </w:rPr>
        <w:t>Պատահականորեն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  <w:lang w:val="ru-RU"/>
        </w:rPr>
        <w:t>ընտրենք</w:t>
      </w:r>
      <w:r w:rsidRPr="00BA1148">
        <w:rPr>
          <w:rFonts w:ascii="Arial Unicode" w:eastAsia="Times New Roman" w:hAnsi="Arial Unicode" w:cs="Times New Roman"/>
          <w:sz w:val="20"/>
          <w:szCs w:val="20"/>
        </w:rPr>
        <w:t xml:space="preserve"> 46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թոքերի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քաղծքեղով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հիվանդ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մարդ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: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Ըստ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յուրաքանչյուր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հիվանդի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օրական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ծխած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գլանակների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քանակի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`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տվյալներն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են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>:</w:t>
      </w:r>
      <w:r w:rsidRPr="00BA1148">
        <w:rPr>
          <w:rFonts w:ascii="Sylfaen" w:hAnsi="Sylfaen" w:cs="Tahoma"/>
          <w:color w:val="252525"/>
          <w:sz w:val="24"/>
          <w:szCs w:val="24"/>
          <w:shd w:val="clear" w:color="auto" w:fill="FFFFFF"/>
        </w:rPr>
        <w:t>15,5,25,15,10,5,0,10,20,15,15,15,25,20,25,0,10,25,20,25,10,10,5,0,5,20,10,20,25,10,25,25,15,20,15,15,25,20,15,20,25,20,15,25,25,25</w:t>
      </w:r>
    </w:p>
    <w:p w:rsidR="00BA1148" w:rsidRPr="00BA1148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</w:rPr>
      </w:pP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Այս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շարքը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կոչվում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բաշխման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օրենք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 w:rsidRPr="00BA1148">
        <w:rPr>
          <w:rFonts w:ascii="Arial" w:hAnsi="Arial" w:cs="Tahoma"/>
          <w:color w:val="252525"/>
          <w:sz w:val="21"/>
          <w:szCs w:val="21"/>
          <w:shd w:val="clear" w:color="auto" w:fill="FFFFFF"/>
        </w:rPr>
        <w:t>(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վարիացյոն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շարք</w:t>
      </w:r>
      <w:r w:rsidRPr="00BA1148">
        <w:rPr>
          <w:rFonts w:ascii="Arial" w:hAnsi="Arial" w:cs="Tahoma"/>
          <w:color w:val="252525"/>
          <w:sz w:val="21"/>
          <w:szCs w:val="21"/>
          <w:shd w:val="clear" w:color="auto" w:fill="FFFFFF"/>
        </w:rPr>
        <w:t>)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: </w:t>
      </w:r>
    </w:p>
    <w:p w:rsidR="00BA1148" w:rsidRPr="00BA1148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</w:rPr>
      </w:pP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Որպեսզի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գաղափար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կազմենք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ծխելու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վնասակարության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վերաբերյալ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մեզ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պետք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հետաքրքրի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ոչ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թե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քանի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գլանակ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ծղում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այս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կամ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այն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հիվանդը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,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այլ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թե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քանի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հիվանդ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ծղել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 25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գլանակ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,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քանի</w:t>
      </w:r>
      <w:r w:rsidRPr="00BA1148">
        <w:rPr>
          <w:rFonts w:ascii="Arial LatArm" w:hAnsi="Arial LatArm" w:cs="Tahoma"/>
          <w:color w:val="252525"/>
          <w:sz w:val="21"/>
          <w:szCs w:val="21"/>
          <w:shd w:val="clear" w:color="auto" w:fill="FFFFFF"/>
        </w:rPr>
        <w:t>±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սը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 20,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և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այլն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>:</w:t>
      </w:r>
    </w:p>
    <w:p w:rsidR="00BA1148" w:rsidRPr="00BA1148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</w:rPr>
      </w:pP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Բաշխման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օրենքը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կարելի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տալ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աղյուսակի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ձևով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: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Առաջին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տողում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գրվում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պատահական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մեծության</w:t>
      </w:r>
      <w:r w:rsidRPr="00BA1148">
        <w:rPr>
          <w:rFonts w:ascii="Sylfaen" w:hAnsi="Sylfaen" w:cs="Tahoma"/>
          <w:color w:val="252525"/>
          <w:sz w:val="21"/>
          <w:szCs w:val="21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 w:cs="Tahoma"/>
                <w:i/>
                <w:color w:val="252525"/>
                <w:sz w:val="21"/>
                <w:szCs w:val="21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hAnsi="Cambria Math" w:cs="Tahoma"/>
                <w:color w:val="252525"/>
                <w:sz w:val="21"/>
                <w:szCs w:val="21"/>
                <w:shd w:val="clear" w:color="auto" w:fill="FFFFFF"/>
              </w:rPr>
              <m:t>x</m:t>
            </m:r>
          </m:e>
          <m:sub>
            <m:r>
              <w:rPr>
                <w:rFonts w:ascii="Cambria Math" w:hAnsi="Cambria Math" w:cs="Tahoma"/>
                <w:color w:val="252525"/>
                <w:sz w:val="21"/>
                <w:szCs w:val="21"/>
                <w:shd w:val="clear" w:color="auto" w:fill="FFFFFF"/>
                <w:lang w:val="ru-RU"/>
              </w:rPr>
              <m:t>i</m:t>
            </m:r>
          </m:sub>
        </m:sSub>
      </m:oMath>
      <w:r w:rsidRPr="00BA1148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արժեքները</w:t>
      </w:r>
      <w:r w:rsidRPr="00BA1148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</w:rPr>
        <w:t xml:space="preserve">, </w:t>
      </w:r>
      <w: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իսկ</w:t>
      </w:r>
      <w:r w:rsidRPr="00BA1148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երկրորդում</w:t>
      </w:r>
      <w:r w:rsidRPr="00BA1148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</w:rPr>
        <w:t xml:space="preserve">` </w:t>
      </w:r>
      <m:oMath>
        <m:sSub>
          <m:sSubPr>
            <m:ctrlPr>
              <w:rPr>
                <w:rFonts w:ascii="Cambria Math" w:eastAsiaTheme="minorEastAsia" w:hAnsi="Cambria Math" w:cs="Tahoma"/>
                <w:i/>
                <w:color w:val="252525"/>
                <w:sz w:val="21"/>
                <w:szCs w:val="21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ahoma"/>
                <w:color w:val="252525"/>
                <w:sz w:val="21"/>
                <w:szCs w:val="21"/>
                <w:shd w:val="clear" w:color="auto" w:fill="FFFFFF"/>
                <w:lang w:val="ru-RU"/>
              </w:rPr>
              <m:t>a</m:t>
            </m:r>
          </m:e>
          <m:sub>
            <m:r>
              <w:rPr>
                <w:rFonts w:ascii="Cambria Math" w:eastAsiaTheme="minorEastAsia" w:hAnsi="Cambria Math" w:cs="Tahoma"/>
                <w:color w:val="252525"/>
                <w:sz w:val="21"/>
                <w:szCs w:val="21"/>
                <w:shd w:val="clear" w:color="auto" w:fill="FFFFFF"/>
                <w:lang w:val="ru-RU"/>
              </w:rPr>
              <m:t>i</m:t>
            </m:r>
          </m:sub>
        </m:sSub>
        <m:r>
          <w:rPr>
            <w:rFonts w:ascii="Cambria Math" w:eastAsiaTheme="minorEastAsia" w:hAnsi="Cambria Math" w:cs="Tahoma"/>
            <w:color w:val="252525"/>
            <w:sz w:val="21"/>
            <w:szCs w:val="21"/>
            <w:shd w:val="clear" w:color="auto" w:fill="FFFFFF"/>
          </w:rPr>
          <m:t xml:space="preserve">  </m:t>
        </m:r>
      </m:oMath>
      <w:r w:rsidRPr="00BA1148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հաճաղությունը</w:t>
      </w:r>
      <w:r w:rsidRPr="00BA1148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</w:rPr>
        <w:t>:</w:t>
      </w:r>
      <w:r w:rsidRPr="00BA1148"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 xml:space="preserve"> </w:t>
      </w:r>
    </w:p>
    <w:tbl>
      <w:tblPr>
        <w:tblpPr w:leftFromText="180" w:rightFromText="180" w:vertAnchor="text" w:horzAnchor="page" w:tblpX="1303" w:tblpY="415"/>
        <w:tblW w:w="7356" w:type="dxa"/>
        <w:tblLook w:val="04A0"/>
      </w:tblPr>
      <w:tblGrid>
        <w:gridCol w:w="2076"/>
        <w:gridCol w:w="410"/>
        <w:gridCol w:w="502"/>
        <w:gridCol w:w="477"/>
        <w:gridCol w:w="638"/>
        <w:gridCol w:w="638"/>
        <w:gridCol w:w="459"/>
        <w:gridCol w:w="440"/>
        <w:gridCol w:w="519"/>
        <w:gridCol w:w="399"/>
        <w:gridCol w:w="399"/>
        <w:gridCol w:w="399"/>
      </w:tblGrid>
      <w:tr w:rsidR="00BA1148" w:rsidRPr="00047D4F" w:rsidTr="00EE4B31">
        <w:trPr>
          <w:trHeight w:val="277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47D4F">
              <w:rPr>
                <w:rFonts w:ascii="Sylfaen" w:eastAsia="Times New Roman" w:hAnsi="Sylfaen" w:cs="Sylfaen"/>
                <w:color w:val="000000"/>
              </w:rPr>
              <w:t>գլանակների</w:t>
            </w:r>
            <w:proofErr w:type="spellEnd"/>
            <w:r w:rsidRPr="00047D4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047D4F">
              <w:rPr>
                <w:rFonts w:ascii="Sylfaen" w:eastAsia="Times New Roman" w:hAnsi="Sylfaen" w:cs="Sylfaen"/>
                <w:color w:val="000000"/>
              </w:rPr>
              <w:t>թիվը</w:t>
            </w:r>
            <w:proofErr w:type="spellEnd"/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047D4F" w:rsidTr="00EE4B31">
        <w:trPr>
          <w:trHeight w:val="277"/>
        </w:trPr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47D4F">
              <w:rPr>
                <w:rFonts w:ascii="Sylfaen" w:eastAsia="Times New Roman" w:hAnsi="Sylfaen" w:cs="Sylfaen"/>
                <w:color w:val="000000"/>
              </w:rPr>
              <w:t>հիվանդների</w:t>
            </w:r>
            <w:proofErr w:type="spellEnd"/>
            <w:r w:rsidRPr="00047D4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047D4F">
              <w:rPr>
                <w:rFonts w:ascii="Sylfaen" w:eastAsia="Times New Roman" w:hAnsi="Sylfaen" w:cs="Sylfaen"/>
                <w:color w:val="000000"/>
              </w:rPr>
              <w:t>թիվը</w:t>
            </w:r>
            <w:proofErr w:type="spellEnd"/>
          </w:p>
        </w:tc>
        <w:tc>
          <w:tcPr>
            <w:tcW w:w="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047D4F" w:rsidTr="00EE4B31">
        <w:trPr>
          <w:trHeight w:val="277"/>
        </w:trPr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Sylfaen" w:eastAsia="Times New Roman" w:hAnsi="Sylfaen" w:cs="Sylfaen"/>
                <w:color w:val="00000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35108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BA1148" w:rsidRDefault="00BA1148" w:rsidP="00BA1148">
      <w:pPr>
        <w:rPr>
          <w:rFonts w:ascii="Sylfaen" w:hAnsi="Sylfaen" w:cs="Tahoma"/>
          <w:color w:val="252525"/>
          <w:sz w:val="24"/>
          <w:szCs w:val="24"/>
          <w:shd w:val="clear" w:color="auto" w:fill="FFFFFF"/>
          <w:lang w:val="ru-RU"/>
        </w:rPr>
      </w:pPr>
    </w:p>
    <w:p w:rsidR="00BA1148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</w:pPr>
    </w:p>
    <w:p w:rsidR="00BA1148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</w:pPr>
    </w:p>
    <w:p w:rsidR="00BA1148" w:rsidRPr="00275C8B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</w:pP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Բաշխման</w:t>
      </w:r>
      <w:r w:rsidRPr="00731228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օրենքը</w:t>
      </w:r>
      <w:r w:rsidRPr="00731228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կարելի</w:t>
      </w:r>
      <w:r w:rsidRPr="00731228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731228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տալ գրաֆիկով, կամ դիագրամներով: </w:t>
      </w:r>
      <w:r w:rsidRPr="00E614B7">
        <w:rPr>
          <w:rFonts w:ascii="Arial Unicode" w:hAnsi="Arial Unicode" w:cs="Tahoma"/>
          <w:noProof/>
          <w:color w:val="252525"/>
          <w:sz w:val="21"/>
          <w:szCs w:val="21"/>
          <w:shd w:val="clear" w:color="auto" w:fill="FFFFFF"/>
        </w:rPr>
        <w:drawing>
          <wp:inline distT="0" distB="0" distL="0" distR="0">
            <wp:extent cx="3133725" cy="2209800"/>
            <wp:effectExtent l="19050" t="0" r="952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A1148" w:rsidRPr="00E14CFB" w:rsidRDefault="00BA1148" w:rsidP="00BA1148">
      <w:pP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</w:pP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Հաճախ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դիտարկում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են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տվյալների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հարաբերական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հաճախությունները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(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հավանականությունները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):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Դրա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համար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կազմում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ենք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հավանականությունների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 xml:space="preserve"> </w:t>
      </w:r>
      <w:r w:rsidRPr="00A43200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աղյուսակը</w:t>
      </w:r>
      <w:r w:rsidRPr="00E14CFB">
        <w:rPr>
          <w:rFonts w:ascii="Sylfaen" w:hAnsi="Sylfaen" w:cs="Tahoma"/>
          <w:color w:val="252525"/>
          <w:sz w:val="20"/>
          <w:szCs w:val="20"/>
          <w:shd w:val="clear" w:color="auto" w:fill="FFFFFF"/>
          <w:lang w:val="ru-RU"/>
        </w:rPr>
        <w:t>: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Առաջին</w:t>
      </w:r>
      <w:r w:rsidRPr="00E14CFB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տողում</w:t>
      </w:r>
      <w:r w:rsidRPr="00E14CFB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գրվում</w:t>
      </w:r>
      <w:r w:rsidRPr="00E14CFB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է</w:t>
      </w:r>
      <w:r w:rsidRPr="00E14CFB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պատահական</w:t>
      </w:r>
      <w:r w:rsidRPr="00E14CFB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>մեծության</w:t>
      </w:r>
      <w:r w:rsidRPr="00E14CFB"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ahoma"/>
                <w:i/>
                <w:color w:val="252525"/>
                <w:sz w:val="21"/>
                <w:szCs w:val="21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hAnsi="Cambria Math" w:cs="Tahoma"/>
                <w:color w:val="252525"/>
                <w:sz w:val="21"/>
                <w:szCs w:val="21"/>
                <w:shd w:val="clear" w:color="auto" w:fill="FFFFFF"/>
              </w:rPr>
              <m:t>x</m:t>
            </m:r>
          </m:e>
          <m:sub>
            <m:r>
              <w:rPr>
                <w:rFonts w:ascii="Cambria Math" w:hAnsi="Cambria Math" w:cs="Tahoma"/>
                <w:color w:val="252525"/>
                <w:sz w:val="21"/>
                <w:szCs w:val="21"/>
                <w:shd w:val="clear" w:color="auto" w:fill="FFFFFF"/>
                <w:lang w:val="ru-RU"/>
              </w:rPr>
              <m:t>i</m:t>
            </m:r>
          </m:sub>
        </m:sSub>
      </m:oMath>
      <w:r w:rsidRPr="00E14CFB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արժեքները</w:t>
      </w:r>
      <w:r w:rsidRPr="00E14CFB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, </w:t>
      </w:r>
      <w: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իսկ</w:t>
      </w:r>
      <w:r w:rsidRPr="00E14CFB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երկրորդում</w:t>
      </w:r>
      <w:r w:rsidRPr="00E14CFB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` </w:t>
      </w:r>
      <m:oMath>
        <m:sSub>
          <m:sSubPr>
            <m:ctrlPr>
              <w:rPr>
                <w:rFonts w:ascii="Cambria Math" w:eastAsiaTheme="minorEastAsia" w:hAnsi="Cambria Math" w:cs="Tahoma"/>
                <w:i/>
                <w:color w:val="252525"/>
                <w:sz w:val="21"/>
                <w:szCs w:val="21"/>
                <w:shd w:val="clear" w:color="auto" w:fill="FFFFFF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ahoma"/>
                <w:color w:val="252525"/>
                <w:sz w:val="21"/>
                <w:szCs w:val="21"/>
                <w:shd w:val="clear" w:color="auto" w:fill="FFFFFF"/>
                <w:lang w:val="ru-RU"/>
              </w:rPr>
              <m:t>p</m:t>
            </m:r>
          </m:e>
          <m:sub>
            <m:r>
              <w:rPr>
                <w:rFonts w:ascii="Cambria Math" w:eastAsiaTheme="minorEastAsia" w:hAnsi="Cambria Math" w:cs="Tahoma"/>
                <w:color w:val="252525"/>
                <w:sz w:val="21"/>
                <w:szCs w:val="21"/>
                <w:shd w:val="clear" w:color="auto" w:fill="FFFFFF"/>
                <w:lang w:val="ru-RU"/>
              </w:rPr>
              <m:t>i</m:t>
            </m:r>
          </m:sub>
        </m:sSub>
        <m:r>
          <w:rPr>
            <w:rFonts w:ascii="Cambria Math" w:eastAsiaTheme="minorEastAsia" w:hAnsi="Cambria Math" w:cs="Tahoma"/>
            <w:color w:val="252525"/>
            <w:sz w:val="21"/>
            <w:szCs w:val="21"/>
            <w:shd w:val="clear" w:color="auto" w:fill="FFFFFF"/>
            <w:lang w:val="ru-RU"/>
          </w:rPr>
          <m:t xml:space="preserve">  </m:t>
        </m:r>
      </m:oMath>
      <w:r w:rsidRPr="00E14CFB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 xml:space="preserve"> </w:t>
      </w:r>
      <w: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հավանականությունը</w:t>
      </w:r>
      <w:r w:rsidRPr="00E14CFB"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  <w:t>:</w:t>
      </w:r>
    </w:p>
    <w:p w:rsidR="00BA1148" w:rsidRPr="00E14CFB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  <w:lang w:val="ru-RU"/>
        </w:rPr>
      </w:pPr>
    </w:p>
    <w:tbl>
      <w:tblPr>
        <w:tblW w:w="9060" w:type="dxa"/>
        <w:tblInd w:w="103" w:type="dxa"/>
        <w:tblLook w:val="04A0"/>
      </w:tblPr>
      <w:tblGrid>
        <w:gridCol w:w="2284"/>
        <w:gridCol w:w="403"/>
        <w:gridCol w:w="717"/>
        <w:gridCol w:w="960"/>
        <w:gridCol w:w="960"/>
        <w:gridCol w:w="960"/>
        <w:gridCol w:w="960"/>
        <w:gridCol w:w="960"/>
        <w:gridCol w:w="960"/>
      </w:tblGrid>
      <w:tr w:rsidR="00BA1148" w:rsidRPr="00B547CC" w:rsidTr="00EE4B31">
        <w:trPr>
          <w:trHeight w:val="30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հիվանդների</w:t>
            </w:r>
            <w:proofErr w:type="spellEnd"/>
            <w:r w:rsidRPr="00B547C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թիվը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B547CC" w:rsidTr="00EE4B31">
        <w:trPr>
          <w:trHeight w:val="3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հավանականւթյունը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</w:tbl>
    <w:p w:rsidR="00BA1148" w:rsidRPr="00B547CC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</w:rPr>
      </w:pPr>
    </w:p>
    <w:p w:rsidR="00BA1148" w:rsidRDefault="00BA1148" w:rsidP="00BA1148">
      <w:pP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</w:pPr>
      <w:r w:rsidRPr="00E614B7">
        <w:rPr>
          <w:rFonts w:ascii="Arial Unicode" w:eastAsiaTheme="minorEastAsia" w:hAnsi="Arial Unicode" w:cs="Tahoma"/>
          <w:noProof/>
          <w:color w:val="252525"/>
          <w:sz w:val="21"/>
          <w:szCs w:val="21"/>
          <w:shd w:val="clear" w:color="auto" w:fill="FFFFFF"/>
        </w:rPr>
        <w:drawing>
          <wp:inline distT="0" distB="0" distL="0" distR="0">
            <wp:extent cx="2019300" cy="1152525"/>
            <wp:effectExtent l="19050" t="0" r="19050" b="0"/>
            <wp:docPr id="10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A1148" w:rsidRPr="00E14CFB" w:rsidRDefault="00BA1148" w:rsidP="00BA1148">
      <w:pPr>
        <w:rPr>
          <w:rFonts w:ascii="Arial" w:eastAsiaTheme="minorEastAsia" w:hAnsi="Arial" w:cs="Tahoma"/>
          <w:color w:val="252525"/>
          <w:sz w:val="21"/>
          <w:szCs w:val="21"/>
          <w:shd w:val="clear" w:color="auto" w:fill="FFFFFF"/>
        </w:rPr>
      </w:pPr>
      <w:proofErr w:type="spellStart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>Վիճակագրական</w:t>
      </w:r>
      <w:proofErr w:type="spellEnd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>տվյալները</w:t>
      </w:r>
      <w:proofErr w:type="spellEnd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>կարելի</w:t>
      </w:r>
      <w:proofErr w:type="spellEnd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 xml:space="preserve"> է </w:t>
      </w:r>
      <w:proofErr w:type="spellStart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>տալ</w:t>
      </w:r>
      <w:proofErr w:type="spellEnd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>տոկոսներով</w:t>
      </w:r>
      <w:proofErr w:type="spellEnd"/>
      <w:r>
        <w:rPr>
          <w:rFonts w:ascii="Arial Unicode" w:eastAsiaTheme="minorEastAsia" w:hAnsi="Arial Unicode" w:cs="Tahoma"/>
          <w:color w:val="252525"/>
          <w:sz w:val="21"/>
          <w:szCs w:val="21"/>
          <w:shd w:val="clear" w:color="auto" w:fill="FFFFFF"/>
        </w:rPr>
        <w:t>:</w:t>
      </w:r>
    </w:p>
    <w:tbl>
      <w:tblPr>
        <w:tblpPr w:leftFromText="180" w:rightFromText="180" w:vertAnchor="text" w:horzAnchor="margin" w:tblpY="224"/>
        <w:tblW w:w="8700" w:type="dxa"/>
        <w:tblLook w:val="04A0"/>
      </w:tblPr>
      <w:tblGrid>
        <w:gridCol w:w="2220"/>
        <w:gridCol w:w="960"/>
        <w:gridCol w:w="960"/>
        <w:gridCol w:w="1000"/>
        <w:gridCol w:w="880"/>
        <w:gridCol w:w="960"/>
        <w:gridCol w:w="760"/>
        <w:gridCol w:w="960"/>
      </w:tblGrid>
      <w:tr w:rsidR="00BA1148" w:rsidRPr="005220E3" w:rsidTr="00EE4B31">
        <w:trPr>
          <w:trHeight w:val="30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5220E3">
              <w:rPr>
                <w:rFonts w:ascii="Sylfaen" w:eastAsia="Times New Roman" w:hAnsi="Sylfaen" w:cs="Sylfaen"/>
                <w:color w:val="000000"/>
              </w:rPr>
              <w:t>գլանակների</w:t>
            </w:r>
            <w:proofErr w:type="spellEnd"/>
            <w:r w:rsidRPr="005220E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5220E3">
              <w:rPr>
                <w:rFonts w:ascii="Sylfaen" w:eastAsia="Times New Roman" w:hAnsi="Sylfaen" w:cs="Sylfaen"/>
                <w:color w:val="000000"/>
              </w:rPr>
              <w:t>թիվը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5220E3" w:rsidTr="00EE4B31">
        <w:trPr>
          <w:trHeight w:val="3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5220E3">
              <w:rPr>
                <w:rFonts w:ascii="Sylfaen" w:eastAsia="Times New Roman" w:hAnsi="Sylfaen" w:cs="Sylfaen"/>
                <w:color w:val="000000"/>
              </w:rPr>
              <w:t>հավ</w:t>
            </w:r>
            <w:proofErr w:type="spellEnd"/>
            <w:proofErr w:type="gramStart"/>
            <w:r w:rsidRPr="005220E3">
              <w:rPr>
                <w:rFonts w:ascii="Calibri" w:eastAsia="Times New Roman" w:hAnsi="Calibri" w:cs="Calibri"/>
                <w:color w:val="000000"/>
              </w:rPr>
              <w:t>.(</w:t>
            </w:r>
            <w:proofErr w:type="gramEnd"/>
            <w:r w:rsidRPr="005220E3">
              <w:rPr>
                <w:rFonts w:ascii="Calibri" w:eastAsia="Times New Roman" w:hAnsi="Calibri" w:cs="Calibri"/>
                <w:color w:val="000000"/>
              </w:rPr>
              <w:t>%</w:t>
            </w:r>
            <w:r w:rsidRPr="005220E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15,2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5220E3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5220E3">
              <w:rPr>
                <w:rFonts w:ascii="Calibri" w:eastAsia="Times New Roman" w:hAnsi="Calibri" w:cs="Times New Roman"/>
                <w:color w:val="000000"/>
                <w:highlight w:val="yellow"/>
                <w:lang w:val="ru-RU"/>
              </w:rPr>
              <w:t>100</w:t>
            </w:r>
          </w:p>
        </w:tc>
      </w:tr>
    </w:tbl>
    <w:p w:rsidR="00BA1148" w:rsidRPr="005220E3" w:rsidRDefault="00BA1148" w:rsidP="00BA1148">
      <w:pP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</w:rPr>
      </w:pPr>
    </w:p>
    <w:p w:rsidR="00BA1148" w:rsidRDefault="00BA1148" w:rsidP="00BA1148">
      <w:pP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</w:rPr>
      </w:pPr>
    </w:p>
    <w:p w:rsidR="00BA1148" w:rsidRDefault="00BA1148" w:rsidP="00BA1148">
      <w:pP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</w:pPr>
      <w:r w:rsidRPr="00E14CFB">
        <w:rPr>
          <w:rFonts w:ascii="Sylfaen" w:eastAsiaTheme="minorEastAsia" w:hAnsi="Sylfaen" w:cs="Tahoma"/>
          <w:noProof/>
          <w:color w:val="252525"/>
          <w:sz w:val="21"/>
          <w:szCs w:val="21"/>
          <w:shd w:val="clear" w:color="auto" w:fill="FFFFFF"/>
        </w:rPr>
        <w:drawing>
          <wp:inline distT="0" distB="0" distL="0" distR="0">
            <wp:extent cx="2352675" cy="1514475"/>
            <wp:effectExtent l="19050" t="0" r="9525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A1148" w:rsidRDefault="00BA1148" w:rsidP="00BA1148">
      <w:pP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</w:pPr>
    </w:p>
    <w:p w:rsidR="00BA1148" w:rsidRPr="006E3668" w:rsidRDefault="00BA1148" w:rsidP="00BA1148">
      <w:pPr>
        <w:rPr>
          <w:rFonts w:ascii="Sylfaen" w:eastAsiaTheme="minorEastAsia" w:hAnsi="Sylfaen" w:cs="Tahoma"/>
          <w:color w:val="252525"/>
          <w:sz w:val="21"/>
          <w:szCs w:val="21"/>
          <w:shd w:val="clear" w:color="auto" w:fill="FFFFFF"/>
          <w:lang w:val="ru-RU"/>
        </w:rPr>
      </w:pPr>
    </w:p>
    <w:tbl>
      <w:tblPr>
        <w:tblpPr w:leftFromText="180" w:rightFromText="180" w:vertAnchor="page" w:horzAnchor="margin" w:tblpY="2896"/>
        <w:tblW w:w="9967" w:type="dxa"/>
        <w:tblLook w:val="04A0"/>
      </w:tblPr>
      <w:tblGrid>
        <w:gridCol w:w="1218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BA1148" w:rsidRPr="00E90FF4" w:rsidTr="00EE4B31">
        <w:trPr>
          <w:trHeight w:val="459"/>
        </w:trPr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BA1148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BA1148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BA1148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  <w:p w:rsidR="00BA1148" w:rsidRPr="00EA56F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lastRenderedPageBreak/>
              <w:t>1990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1992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1994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1996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1998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2000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2002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2004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2006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2008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2010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2012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2014</w:t>
            </w:r>
          </w:p>
        </w:tc>
      </w:tr>
      <w:tr w:rsidR="00BA1148" w:rsidRPr="00E90FF4" w:rsidTr="00EE4B31">
        <w:trPr>
          <w:trHeight w:val="459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ru-RU"/>
              </w:rPr>
            </w:pPr>
            <w:proofErr w:type="spellStart"/>
            <w:proofErr w:type="gramStart"/>
            <w:r w:rsidRPr="00E90FF4">
              <w:rPr>
                <w:rFonts w:ascii="Sylfaen" w:eastAsia="Times New Roman" w:hAnsi="Sylfaen" w:cs="Sylfaen"/>
                <w:b/>
                <w:color w:val="000000"/>
              </w:rPr>
              <w:lastRenderedPageBreak/>
              <w:t>դեռ</w:t>
            </w:r>
            <w:proofErr w:type="spellEnd"/>
            <w:proofErr w:type="gramEnd"/>
            <w:r w:rsidRPr="00E90FF4">
              <w:rPr>
                <w:rFonts w:ascii="Calibri" w:eastAsia="Times New Roman" w:hAnsi="Calibri" w:cs="Calibri"/>
                <w:b/>
                <w:color w:val="000000"/>
              </w:rPr>
              <w:t>.</w:t>
            </w: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 xml:space="preserve"> </w:t>
            </w:r>
            <w:r w:rsidRPr="00E90FF4">
              <w:rPr>
                <w:rFonts w:ascii="Calibri" w:eastAsia="Times New Roman" w:hAnsi="Calibri" w:cs="Times New Roman"/>
                <w:b/>
                <w:color w:val="000000"/>
                <w:lang w:val="ru-RU"/>
              </w:rPr>
              <w:t>(%)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20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26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26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26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26</w:t>
            </w:r>
          </w:p>
        </w:tc>
      </w:tr>
      <w:tr w:rsidR="00BA1148" w:rsidRPr="00E90FF4" w:rsidTr="00EE4B31">
        <w:trPr>
          <w:trHeight w:val="459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ru-RU"/>
              </w:rPr>
            </w:pPr>
            <w:proofErr w:type="spellStart"/>
            <w:proofErr w:type="gramStart"/>
            <w:r w:rsidRPr="00E90FF4">
              <w:rPr>
                <w:rFonts w:ascii="Sylfaen" w:eastAsia="Times New Roman" w:hAnsi="Sylfaen" w:cs="Sylfaen"/>
                <w:b/>
                <w:color w:val="000000"/>
              </w:rPr>
              <w:t>չափ</w:t>
            </w:r>
            <w:proofErr w:type="spellEnd"/>
            <w:proofErr w:type="gramEnd"/>
            <w:r w:rsidRPr="00E90FF4">
              <w:rPr>
                <w:rFonts w:ascii="Calibri" w:eastAsia="Times New Roman" w:hAnsi="Calibri" w:cs="Calibri"/>
                <w:b/>
                <w:color w:val="000000"/>
              </w:rPr>
              <w:t xml:space="preserve">. </w:t>
            </w:r>
            <w:proofErr w:type="spellStart"/>
            <w:r w:rsidRPr="00E90FF4">
              <w:rPr>
                <w:rFonts w:ascii="Sylfaen" w:eastAsia="Times New Roman" w:hAnsi="Sylfaen" w:cs="Sylfaen"/>
                <w:b/>
                <w:color w:val="000000"/>
              </w:rPr>
              <w:t>Տղ</w:t>
            </w:r>
            <w:proofErr w:type="spellEnd"/>
            <w:proofErr w:type="gramStart"/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.</w:t>
            </w:r>
            <w:r w:rsidRPr="00E90FF4">
              <w:rPr>
                <w:rFonts w:ascii="Calibri" w:eastAsia="Times New Roman" w:hAnsi="Calibri" w:cs="Times New Roman"/>
                <w:b/>
                <w:color w:val="000000"/>
                <w:lang w:val="ru-RU"/>
              </w:rPr>
              <w:t>(</w:t>
            </w:r>
            <w:proofErr w:type="gramEnd"/>
            <w:r w:rsidRPr="00E90FF4">
              <w:rPr>
                <w:rFonts w:ascii="Calibri" w:eastAsia="Times New Roman" w:hAnsi="Calibri" w:cs="Times New Roman"/>
                <w:b/>
                <w:color w:val="000000"/>
                <w:lang w:val="ru-RU"/>
              </w:rPr>
              <w:t>%)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51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53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53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56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56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60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60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62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63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64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66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67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67</w:t>
            </w:r>
          </w:p>
        </w:tc>
      </w:tr>
      <w:tr w:rsidR="00BA1148" w:rsidRPr="00E90FF4" w:rsidTr="00EE4B31">
        <w:trPr>
          <w:trHeight w:val="459"/>
        </w:trPr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val="ru-RU"/>
              </w:rPr>
            </w:pPr>
            <w:proofErr w:type="spellStart"/>
            <w:proofErr w:type="gramStart"/>
            <w:r w:rsidRPr="00E90FF4">
              <w:rPr>
                <w:rFonts w:ascii="Sylfaen" w:eastAsia="Times New Roman" w:hAnsi="Sylfaen" w:cs="Sylfaen"/>
                <w:b/>
                <w:color w:val="000000"/>
              </w:rPr>
              <w:t>չափ</w:t>
            </w:r>
            <w:proofErr w:type="spellEnd"/>
            <w:proofErr w:type="gramEnd"/>
            <w:r w:rsidRPr="00E90FF4">
              <w:rPr>
                <w:rFonts w:ascii="Calibri" w:eastAsia="Times New Roman" w:hAnsi="Calibri" w:cs="Calibri"/>
                <w:b/>
                <w:color w:val="000000"/>
              </w:rPr>
              <w:t xml:space="preserve">. </w:t>
            </w:r>
            <w:proofErr w:type="spellStart"/>
            <w:r w:rsidRPr="00E90FF4">
              <w:rPr>
                <w:rFonts w:ascii="Sylfaen" w:eastAsia="Times New Roman" w:hAnsi="Sylfaen" w:cs="Sylfaen"/>
                <w:b/>
                <w:color w:val="000000"/>
              </w:rPr>
              <w:t>Կան</w:t>
            </w:r>
            <w:proofErr w:type="spellEnd"/>
            <w:proofErr w:type="gramStart"/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.</w:t>
            </w:r>
            <w:r w:rsidRPr="00E90FF4">
              <w:rPr>
                <w:rFonts w:ascii="Calibri" w:eastAsia="Times New Roman" w:hAnsi="Calibri" w:cs="Times New Roman"/>
                <w:b/>
                <w:color w:val="000000"/>
                <w:lang w:val="ru-RU"/>
              </w:rPr>
              <w:t>(</w:t>
            </w:r>
            <w:proofErr w:type="gramEnd"/>
            <w:r w:rsidRPr="00E90FF4">
              <w:rPr>
                <w:rFonts w:ascii="Calibri" w:eastAsia="Times New Roman" w:hAnsi="Calibri" w:cs="Times New Roman"/>
                <w:b/>
                <w:color w:val="000000"/>
                <w:lang w:val="ru-RU"/>
              </w:rPr>
              <w:t>%)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1,89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2,18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2,47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2,76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3,05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3,34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90FF4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0FF4">
              <w:rPr>
                <w:rFonts w:ascii="Calibri" w:eastAsia="Times New Roman" w:hAnsi="Calibri" w:cs="Times New Roman"/>
                <w:b/>
                <w:color w:val="000000"/>
              </w:rPr>
              <w:t>3,63</w:t>
            </w:r>
          </w:p>
        </w:tc>
      </w:tr>
    </w:tbl>
    <w:p w:rsidR="00BA1148" w:rsidRPr="00047D4F" w:rsidRDefault="00BA1148" w:rsidP="00BA1148">
      <w:pPr>
        <w:rPr>
          <w:rFonts w:ascii="Sylfaen" w:hAnsi="Sylfaen" w:cs="Tahoma"/>
          <w:color w:val="252525"/>
          <w:sz w:val="21"/>
          <w:szCs w:val="21"/>
          <w:shd w:val="clear" w:color="auto" w:fill="FFFFFF"/>
        </w:rPr>
      </w:pPr>
    </w:p>
    <w:p w:rsidR="00BA1148" w:rsidRPr="00912810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Ըստ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վիճակագրության</w:t>
      </w:r>
      <w:proofErr w:type="spellEnd"/>
      <w:r w:rsidRPr="004C4D68">
        <w:rPr>
          <w:rFonts w:ascii="Arial Unicode" w:eastAsia="Times New Roman" w:hAnsi="Arial Unicode" w:cs="Times New Roman"/>
          <w:sz w:val="20"/>
          <w:szCs w:val="20"/>
        </w:rPr>
        <w:t>՝</w:t>
      </w:r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1990-</w:t>
      </w:r>
      <w:r w:rsidRPr="004C4D68">
        <w:rPr>
          <w:rFonts w:ascii="Arial Unicode" w:eastAsia="Times New Roman" w:hAnsi="Arial Unicode" w:cs="Times New Roman"/>
          <w:sz w:val="20"/>
          <w:szCs w:val="20"/>
        </w:rPr>
        <w:t>ական</w:t>
      </w:r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թվականների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վերջում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ծխախոտը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հանդիսացել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Pr="004C4D68">
        <w:rPr>
          <w:rFonts w:ascii="Arial Unicode" w:eastAsia="Times New Roman" w:hAnsi="Arial Unicode" w:cs="Times New Roman"/>
          <w:sz w:val="20"/>
          <w:szCs w:val="20"/>
        </w:rPr>
        <w:t>է</w:t>
      </w:r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տարեկան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1,2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միլիոն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մահվան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պատճառ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(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ընդհանուր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մահացության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ցուցանիշի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14%-</w:t>
      </w:r>
      <w:r w:rsidRPr="004C4D68">
        <w:rPr>
          <w:rFonts w:ascii="Arial Unicode" w:eastAsia="Times New Roman" w:hAnsi="Arial Unicode" w:cs="Times New Roman"/>
          <w:sz w:val="20"/>
          <w:szCs w:val="20"/>
        </w:rPr>
        <w:t>ը</w:t>
      </w:r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), </w:t>
      </w:r>
      <w:r w:rsidRPr="004C4D68">
        <w:rPr>
          <w:rFonts w:ascii="Arial Unicode" w:eastAsia="Times New Roman" w:hAnsi="Arial Unicode" w:cs="Times New Roman"/>
          <w:sz w:val="20"/>
          <w:szCs w:val="20"/>
        </w:rPr>
        <w:t>և</w:t>
      </w:r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եթե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առավել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արդյունավետ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միջոցներ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չձեռնարկվեն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z</w:t>
      </w:r>
      <w:r w:rsidRPr="004C4D68">
        <w:rPr>
          <w:rFonts w:ascii="Arial Unicode" w:eastAsia="Times New Roman" w:hAnsi="Arial Unicode" w:cs="Times New Roman"/>
          <w:sz w:val="20"/>
          <w:szCs w:val="20"/>
        </w:rPr>
        <w:t>ենթադրվում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Pr="004C4D68">
        <w:rPr>
          <w:rFonts w:ascii="Arial Unicode" w:eastAsia="Times New Roman" w:hAnsi="Arial Unicode" w:cs="Times New Roman"/>
          <w:sz w:val="20"/>
          <w:szCs w:val="20"/>
        </w:rPr>
        <w:t>է</w:t>
      </w:r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,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որ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2020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թվականին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ծխախոտի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օգտագործման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հետևանք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հանդիսացող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մահերի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թիվը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կհասնի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2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միլիոնի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r w:rsidRPr="004C4D68">
        <w:rPr>
          <w:rFonts w:ascii="Arial Unicode" w:eastAsia="Times New Roman" w:hAnsi="Arial Unicode" w:cs="Times New Roman"/>
          <w:sz w:val="20"/>
          <w:szCs w:val="20"/>
        </w:rPr>
        <w:t>և</w:t>
      </w:r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կկազմի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ընդհանուր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մահացության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</w:t>
      </w:r>
      <w:proofErr w:type="spellStart"/>
      <w:r w:rsidRPr="004C4D68">
        <w:rPr>
          <w:rFonts w:ascii="Arial Unicode" w:eastAsia="Times New Roman" w:hAnsi="Arial Unicode" w:cs="Times New Roman"/>
          <w:sz w:val="20"/>
          <w:szCs w:val="20"/>
        </w:rPr>
        <w:t>ցուցանիշի</w:t>
      </w:r>
      <w:proofErr w:type="spellEnd"/>
      <w:r w:rsidRPr="00912810">
        <w:rPr>
          <w:rFonts w:ascii="Arial Unicode" w:eastAsia="Times New Roman" w:hAnsi="Arial Unicode" w:cs="Times New Roman"/>
          <w:sz w:val="20"/>
          <w:szCs w:val="20"/>
        </w:rPr>
        <w:t xml:space="preserve"> 20%-</w:t>
      </w:r>
      <w:r w:rsidRPr="004C4D68">
        <w:rPr>
          <w:rFonts w:ascii="Arial Unicode" w:eastAsia="Times New Roman" w:hAnsi="Arial Unicode" w:cs="Times New Roman"/>
          <w:sz w:val="20"/>
          <w:szCs w:val="20"/>
        </w:rPr>
        <w:t>ը</w:t>
      </w:r>
      <w:r w:rsidRPr="00912810">
        <w:rPr>
          <w:rFonts w:ascii="Arial Unicode" w:eastAsia="Times New Roman" w:hAnsi="Arial Unicode" w:cs="Times New Roman"/>
          <w:sz w:val="20"/>
          <w:szCs w:val="20"/>
        </w:rPr>
        <w:t>:</w:t>
      </w:r>
    </w:p>
    <w:p w:rsidR="00BA1148" w:rsidRDefault="00BA1148" w:rsidP="00BA1148">
      <w:pPr>
        <w:rPr>
          <w:rFonts w:ascii="Sylfaen" w:eastAsia="Times New Roman" w:hAnsi="Sylfaen" w:cs="Arial"/>
          <w:sz w:val="18"/>
        </w:rPr>
      </w:pP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Առանձնահատուկ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անհանգստություն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r w:rsidRPr="00F3743B">
        <w:rPr>
          <w:rFonts w:ascii="Arial Unicode" w:eastAsia="Times New Roman" w:hAnsi="Arial Unicode" w:cs="Times New Roman"/>
          <w:sz w:val="18"/>
          <w:szCs w:val="18"/>
        </w:rPr>
        <w:t>է</w:t>
      </w:r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առաջացնում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ծխելու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տարածման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անբարենպաստ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ընթացքը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երիտասարդության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,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կանանց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r w:rsidRPr="00F3743B">
        <w:rPr>
          <w:rFonts w:ascii="Arial Unicode" w:eastAsia="Times New Roman" w:hAnsi="Arial Unicode" w:cs="Times New Roman"/>
          <w:sz w:val="18"/>
          <w:szCs w:val="18"/>
        </w:rPr>
        <w:t>և</w:t>
      </w:r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սոցիալ</w:t>
      </w:r>
      <w:r w:rsidRPr="00EA56FD">
        <w:rPr>
          <w:rFonts w:ascii="Arial Unicode" w:eastAsia="Times New Roman" w:hAnsi="Arial Unicode" w:cs="Times New Roman"/>
          <w:sz w:val="18"/>
          <w:szCs w:val="18"/>
        </w:rPr>
        <w:t>-</w:t>
      </w:r>
      <w:r w:rsidRPr="00F3743B">
        <w:rPr>
          <w:rFonts w:ascii="Arial Unicode" w:eastAsia="Times New Roman" w:hAnsi="Arial Unicode" w:cs="Times New Roman"/>
          <w:sz w:val="18"/>
          <w:szCs w:val="18"/>
        </w:rPr>
        <w:t>տնտեսական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առավելապես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ցածր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կարգավիճակ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ունեցող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հասարակական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խմբերի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 xml:space="preserve"> </w:t>
      </w:r>
      <w:proofErr w:type="spellStart"/>
      <w:r w:rsidRPr="00F3743B">
        <w:rPr>
          <w:rFonts w:ascii="Arial Unicode" w:eastAsia="Times New Roman" w:hAnsi="Arial Unicode" w:cs="Times New Roman"/>
          <w:sz w:val="18"/>
          <w:szCs w:val="18"/>
        </w:rPr>
        <w:t>շրջանում</w:t>
      </w:r>
      <w:proofErr w:type="spellEnd"/>
      <w:r w:rsidRPr="00EA56FD">
        <w:rPr>
          <w:rFonts w:ascii="Arial Unicode" w:eastAsia="Times New Roman" w:hAnsi="Arial Unicode" w:cs="Times New Roman"/>
          <w:sz w:val="18"/>
          <w:szCs w:val="18"/>
        </w:rPr>
        <w:t>:</w:t>
      </w:r>
      <w:r w:rsidRPr="00F3743B">
        <w:rPr>
          <w:rFonts w:ascii="Arial" w:eastAsia="Times New Roman" w:hAnsi="Arial" w:cs="Arial"/>
          <w:sz w:val="18"/>
        </w:rPr>
        <w:t> </w:t>
      </w:r>
      <w:r w:rsidRPr="00EA56FD">
        <w:rPr>
          <w:rFonts w:ascii="Sylfaen" w:eastAsia="Times New Roman" w:hAnsi="Sylfaen" w:cs="Arial"/>
          <w:sz w:val="18"/>
        </w:rPr>
        <w:t>(</w:t>
      </w:r>
      <w:r>
        <w:rPr>
          <w:rFonts w:ascii="Sylfaen" w:eastAsia="Times New Roman" w:hAnsi="Sylfaen" w:cs="Arial"/>
          <w:sz w:val="18"/>
          <w:lang w:val="ru-RU"/>
        </w:rPr>
        <w:t>մարդիկ</w:t>
      </w:r>
      <w:proofErr w:type="gramStart"/>
      <w:r w:rsidRPr="00EA56FD">
        <w:rPr>
          <w:rFonts w:ascii="Sylfaen" w:eastAsia="Times New Roman" w:hAnsi="Sylfaen" w:cs="Arial"/>
          <w:sz w:val="18"/>
        </w:rPr>
        <w:t>,</w:t>
      </w:r>
      <w:r>
        <w:rPr>
          <w:rFonts w:ascii="Sylfaen" w:eastAsia="Times New Roman" w:hAnsi="Sylfaen" w:cs="Arial"/>
          <w:sz w:val="18"/>
          <w:lang w:val="ru-RU"/>
        </w:rPr>
        <w:t>որ</w:t>
      </w:r>
      <w:proofErr w:type="gramEnd"/>
      <w:r w:rsidRPr="00EA56FD">
        <w:rPr>
          <w:rFonts w:ascii="Sylfaen" w:eastAsia="Times New Roman" w:hAnsi="Sylfaen" w:cs="Arial"/>
          <w:sz w:val="18"/>
        </w:rPr>
        <w:t xml:space="preserve"> </w:t>
      </w:r>
      <w:r>
        <w:rPr>
          <w:rFonts w:ascii="Sylfaen" w:eastAsia="Times New Roman" w:hAnsi="Sylfaen" w:cs="Arial"/>
          <w:sz w:val="18"/>
          <w:lang w:val="ru-RU"/>
        </w:rPr>
        <w:t>ունեն</w:t>
      </w:r>
      <w:r w:rsidRPr="00EA56FD">
        <w:rPr>
          <w:rFonts w:ascii="Sylfaen" w:eastAsia="Times New Roman" w:hAnsi="Sylfaen" w:cs="Arial"/>
          <w:sz w:val="18"/>
        </w:rPr>
        <w:t xml:space="preserve"> </w:t>
      </w:r>
      <w:r>
        <w:rPr>
          <w:rFonts w:ascii="Sylfaen" w:eastAsia="Times New Roman" w:hAnsi="Sylfaen" w:cs="Arial"/>
          <w:sz w:val="18"/>
          <w:lang w:val="ru-RU"/>
        </w:rPr>
        <w:t>վիտ</w:t>
      </w:r>
      <w:r w:rsidRPr="00EA56FD">
        <w:rPr>
          <w:rFonts w:ascii="Sylfaen" w:eastAsia="Times New Roman" w:hAnsi="Sylfaen" w:cs="Arial"/>
          <w:sz w:val="18"/>
        </w:rPr>
        <w:t>)</w:t>
      </w:r>
    </w:p>
    <w:p w:rsidR="00BA1148" w:rsidRPr="00EA56FD" w:rsidRDefault="00BA1148" w:rsidP="00BA1148">
      <w:pPr>
        <w:rPr>
          <w:rFonts w:ascii="Sylfaen" w:eastAsia="Times New Roman" w:hAnsi="Sylfaen" w:cs="Arial"/>
          <w:sz w:val="18"/>
        </w:rPr>
      </w:pPr>
    </w:p>
    <w:p w:rsidR="00BA1148" w:rsidRDefault="00BA1148" w:rsidP="00BA1148">
      <w:pPr>
        <w:rPr>
          <w:rFonts w:ascii="Arial Unicode" w:eastAsia="Times New Roman" w:hAnsi="Arial Unicode" w:cs="Times New Roman"/>
          <w:b/>
          <w:sz w:val="20"/>
          <w:szCs w:val="20"/>
          <w:u w:val="single"/>
          <w:lang w:val="ru-RU"/>
        </w:rPr>
      </w:pPr>
      <w:r w:rsidRPr="00FD49E1">
        <w:rPr>
          <w:rFonts w:ascii="Arial Unicode" w:eastAsia="Times New Roman" w:hAnsi="Arial Unicode" w:cs="Times New Roman"/>
          <w:b/>
          <w:sz w:val="20"/>
          <w:szCs w:val="20"/>
          <w:u w:val="single"/>
        </w:rPr>
        <w:t xml:space="preserve">                      </w:t>
      </w:r>
      <w:r w:rsidRPr="00F743CA">
        <w:rPr>
          <w:rFonts w:ascii="Arial Unicode" w:eastAsia="Times New Roman" w:hAnsi="Arial Unicode" w:cs="Times New Roman"/>
          <w:b/>
          <w:sz w:val="20"/>
          <w:szCs w:val="20"/>
          <w:u w:val="single"/>
          <w:lang w:val="ru-RU"/>
        </w:rPr>
        <w:t>Վիճակագրական տվյալներիթվային բնութագրիչները</w:t>
      </w:r>
    </w:p>
    <w:p w:rsidR="00BA1148" w:rsidRDefault="00BA1148" w:rsidP="00BA1148">
      <w:pPr>
        <w:rPr>
          <w:rFonts w:ascii="Sylfaen" w:eastAsia="Times New Roman" w:hAnsi="Sylfaen" w:cs="Times New Roman"/>
          <w:sz w:val="20"/>
          <w:szCs w:val="20"/>
          <w:lang w:val="ru-RU"/>
        </w:rPr>
      </w:pPr>
      <w:r>
        <w:rPr>
          <w:rFonts w:ascii="Sylfaen" w:eastAsia="Times New Roman" w:hAnsi="Sylfaen" w:cs="Times New Roman"/>
          <w:noProof/>
          <w:sz w:val="20"/>
          <w:szCs w:val="20"/>
        </w:rPr>
        <w:drawing>
          <wp:inline distT="0" distB="0" distL="0" distR="0">
            <wp:extent cx="4543425" cy="1114425"/>
            <wp:effectExtent l="19050" t="0" r="952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48" w:rsidRDefault="00BA1148" w:rsidP="00BA1148">
      <w:pPr>
        <w:rPr>
          <w:rFonts w:ascii="Arial Unicode" w:eastAsia="Times New Roman" w:hAnsi="Arial Unicode" w:cs="Times New Roman"/>
          <w:color w:val="000000"/>
          <w:lang w:val="ru-RU"/>
        </w:rPr>
      </w:pPr>
      <w:proofErr w:type="spellStart"/>
      <w:r>
        <w:rPr>
          <w:rFonts w:ascii="Arial Unicode" w:eastAsia="Times New Roman" w:hAnsi="Arial Unicode" w:cs="Times New Roman"/>
          <w:color w:val="000000"/>
        </w:rPr>
        <w:t>Մեր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օրինակում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մոդը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կլինի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 xml:space="preserve"> 13 – </w:t>
      </w:r>
      <w:r>
        <w:rPr>
          <w:rFonts w:ascii="Arial Unicode" w:eastAsia="Times New Roman" w:hAnsi="Arial Unicode" w:cs="Times New Roman"/>
          <w:color w:val="000000"/>
        </w:rPr>
        <w:t>ը</w:t>
      </w:r>
      <w:r w:rsidRPr="00700BF9">
        <w:rPr>
          <w:rFonts w:ascii="Arial Unicode" w:eastAsia="Times New Roman" w:hAnsi="Arial Unicode" w:cs="Times New Roman"/>
          <w:color w:val="000000"/>
          <w:lang w:val="ru-RU"/>
        </w:rPr>
        <w:t>:</w:t>
      </w:r>
    </w:p>
    <w:p w:rsidR="00BA1148" w:rsidRDefault="00BA1148" w:rsidP="00BA1148">
      <w:pPr>
        <w:rPr>
          <w:rFonts w:ascii="Arial Unicode" w:eastAsia="Times New Roman" w:hAnsi="Arial Unicode" w:cs="Times New Roman"/>
          <w:color w:val="000000"/>
          <w:lang w:val="ru-RU"/>
        </w:rPr>
      </w:pPr>
      <w:proofErr w:type="spellStart"/>
      <w:r>
        <w:rPr>
          <w:rFonts w:ascii="Arial Unicode" w:eastAsia="Times New Roman" w:hAnsi="Arial Unicode" w:cs="Times New Roman"/>
          <w:color w:val="000000"/>
        </w:rPr>
        <w:t>Բաշխման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շարքը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գրենք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չնվազող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կարգով</w:t>
      </w:r>
      <w:proofErr w:type="spellEnd"/>
      <w:r w:rsidRPr="00700BF9">
        <w:rPr>
          <w:rFonts w:ascii="Arial Unicode" w:eastAsia="Times New Roman" w:hAnsi="Arial Unicode" w:cs="Times New Roman"/>
          <w:color w:val="000000"/>
          <w:lang w:val="ru-RU"/>
        </w:rPr>
        <w:t>:</w:t>
      </w:r>
    </w:p>
    <w:p w:rsidR="00BA1148" w:rsidRDefault="00BA1148" w:rsidP="00BA1148">
      <w:pPr>
        <w:rPr>
          <w:rFonts w:ascii="Arial Unicode" w:eastAsia="Times New Roman" w:hAnsi="Arial Unicode" w:cs="Times New Roman"/>
          <w:color w:val="000000"/>
          <w:lang w:val="ru-RU"/>
        </w:rPr>
      </w:pPr>
      <w:r w:rsidRPr="008627B5">
        <w:rPr>
          <w:rFonts w:ascii="Arial" w:eastAsia="Times New Roman" w:hAnsi="Arial" w:cs="Times New Roman"/>
          <w:noProof/>
          <w:color w:val="000000"/>
        </w:rPr>
        <w:drawing>
          <wp:inline distT="0" distB="0" distL="0" distR="0">
            <wp:extent cx="4819650" cy="1000125"/>
            <wp:effectExtent l="19050" t="0" r="0" b="0"/>
            <wp:docPr id="6" name="Picture 1" descr="C:\Documents and Settings\User\My Documents\My Pictures\Picture\Picture 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y Documents\My Pictures\Picture\Picture 02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6250" t="41599" r="13472" b="47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48" w:rsidRDefault="00BA1148" w:rsidP="00BA1148">
      <w:pPr>
        <w:rPr>
          <w:rFonts w:ascii="Arial Unicode" w:eastAsia="Times New Roman" w:hAnsi="Arial Unicode" w:cs="Times New Roman"/>
          <w:color w:val="000000"/>
          <w:lang w:val="ru-RU"/>
        </w:rPr>
      </w:pPr>
    </w:p>
    <w:p w:rsidR="00BA1148" w:rsidRPr="008627B5" w:rsidRDefault="00BA1148" w:rsidP="00BA1148">
      <w:pPr>
        <w:rPr>
          <w:rFonts w:ascii="Arial Unicode" w:eastAsia="Times New Roman" w:hAnsi="Arial Unicode" w:cs="Times New Roman"/>
          <w:color w:val="000000"/>
          <w:lang w:val="ru-RU"/>
        </w:rPr>
      </w:pPr>
      <w:proofErr w:type="spellStart"/>
      <w:r>
        <w:rPr>
          <w:rFonts w:ascii="Arial Unicode" w:eastAsia="Times New Roman" w:hAnsi="Arial Unicode" w:cs="Times New Roman"/>
          <w:color w:val="000000"/>
        </w:rPr>
        <w:t>Մեր</w:t>
      </w:r>
      <w:proofErr w:type="spellEnd"/>
      <w:r w:rsidRPr="008627B5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օրինակում</w:t>
      </w:r>
      <w:proofErr w:type="spellEnd"/>
      <w:r w:rsidRPr="008627B5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կիսրրդը</w:t>
      </w:r>
      <w:proofErr w:type="spellEnd"/>
      <w:r w:rsidRPr="008627B5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r w:rsidRPr="008627B5">
        <w:rPr>
          <w:rFonts w:ascii="Arial" w:eastAsia="Times New Roman" w:hAnsi="Arial" w:cs="Times New Roman"/>
          <w:color w:val="000000"/>
          <w:lang w:val="ru-RU"/>
        </w:rPr>
        <w:t>(</w:t>
      </w:r>
      <w:hyperlink r:id="rId10" w:history="1">
        <w:proofErr w:type="spellStart"/>
        <w:r w:rsidRPr="00700BF9">
          <w:rPr>
            <w:rStyle w:val="Hyperlink"/>
            <w:rFonts w:ascii="Arial Unicode" w:eastAsia="Times New Roman" w:hAnsi="Arial Unicode" w:cs="Sylfaen"/>
            <w:b/>
          </w:rPr>
          <w:t>մեդիան</w:t>
        </w:r>
        <w:proofErr w:type="spellEnd"/>
        <w:proofErr w:type="gramStart"/>
        <w:r w:rsidRPr="008627B5">
          <w:rPr>
            <w:rStyle w:val="Hyperlink"/>
            <w:rFonts w:ascii="Arial" w:eastAsia="Times New Roman" w:hAnsi="Arial" w:cs="Times New Roman"/>
            <w:lang w:val="ru-RU"/>
          </w:rPr>
          <w:t>)</w:t>
        </w:r>
        <w:proofErr w:type="gramEnd"/>
      </w:hyperlink>
      <w:r w:rsidRPr="008627B5">
        <w:rPr>
          <w:rFonts w:ascii="Arial" w:eastAsia="Times New Roman" w:hAnsi="Arial" w:cs="Times New Roman"/>
          <w:color w:val="000000"/>
          <w:lang w:val="ru-RU"/>
        </w:rPr>
        <w:t>15</w:t>
      </w:r>
      <w:r w:rsidRPr="008627B5">
        <w:rPr>
          <w:rFonts w:ascii="Arial Unicode" w:eastAsia="Times New Roman" w:hAnsi="Arial Unicode" w:cs="Times New Roman"/>
          <w:color w:val="000000"/>
          <w:lang w:val="ru-RU"/>
        </w:rPr>
        <w:t>-</w:t>
      </w:r>
      <w:r>
        <w:rPr>
          <w:rFonts w:ascii="Arial Unicode" w:eastAsia="Times New Roman" w:hAnsi="Arial Unicode" w:cs="Times New Roman"/>
          <w:color w:val="000000"/>
        </w:rPr>
        <w:t>ն</w:t>
      </w:r>
      <w:r w:rsidRPr="008627B5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r>
        <w:rPr>
          <w:rFonts w:ascii="Arial Unicode" w:eastAsia="Times New Roman" w:hAnsi="Arial Unicode" w:cs="Times New Roman"/>
          <w:color w:val="000000"/>
        </w:rPr>
        <w:t>է</w:t>
      </w:r>
      <w:r w:rsidRPr="008627B5">
        <w:rPr>
          <w:rFonts w:ascii="Arial Unicode" w:eastAsia="Times New Roman" w:hAnsi="Arial Unicode" w:cs="Times New Roman"/>
          <w:color w:val="000000"/>
          <w:lang w:val="ru-RU"/>
        </w:rPr>
        <w:t>:</w:t>
      </w:r>
    </w:p>
    <w:p w:rsidR="00BA1148" w:rsidRPr="00700BF9" w:rsidRDefault="00BA1148" w:rsidP="00BA1148">
      <w:pPr>
        <w:rPr>
          <w:rFonts w:ascii="Arial Unicode" w:eastAsia="Times New Roman" w:hAnsi="Arial Unicode" w:cs="Times New Roman"/>
          <w:color w:val="000000"/>
          <w:lang w:val="ru-RU"/>
        </w:rPr>
      </w:pPr>
    </w:p>
    <w:p w:rsidR="00BA1148" w:rsidRDefault="00BA1148" w:rsidP="00BA1148">
      <w:pPr>
        <w:rPr>
          <w:rFonts w:ascii="Sylfaen" w:eastAsia="Times New Roman" w:hAnsi="Sylfaen" w:cs="Times New Roman"/>
          <w:sz w:val="20"/>
          <w:szCs w:val="20"/>
          <w:lang w:val="ru-RU"/>
        </w:rPr>
      </w:pPr>
    </w:p>
    <w:p w:rsidR="00BA1148" w:rsidRDefault="00BA1148" w:rsidP="00BA1148">
      <w:pPr>
        <w:rPr>
          <w:rFonts w:ascii="Sylfaen" w:eastAsia="Times New Roman" w:hAnsi="Sylfaen" w:cs="Times New Roman"/>
          <w:sz w:val="20"/>
          <w:szCs w:val="20"/>
          <w:lang w:val="ru-RU"/>
        </w:rPr>
      </w:pPr>
      <w:r w:rsidRPr="00F743CA">
        <w:rPr>
          <w:rFonts w:ascii="Sylfaen" w:eastAsia="Times New Roman" w:hAnsi="Sylfaen" w:cs="Times New Roman"/>
          <w:noProof/>
          <w:sz w:val="20"/>
          <w:szCs w:val="20"/>
        </w:rPr>
        <w:lastRenderedPageBreak/>
        <w:drawing>
          <wp:inline distT="0" distB="0" distL="0" distR="0">
            <wp:extent cx="4505325" cy="1019175"/>
            <wp:effectExtent l="19050" t="0" r="9525" b="0"/>
            <wp:docPr id="13" name="Picture 2" descr="C:\Documents and Settings\User\My Documents\My Pictures\Picture\Picture 0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User\My Documents\My Pictures\Picture\Picture 02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4816" t="11852" r="9926" b="76159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5053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A1148" w:rsidRPr="008627B5" w:rsidRDefault="00BA1148" w:rsidP="00BA1148">
      <w:pPr>
        <w:rPr>
          <w:rFonts w:ascii="Sylfaen" w:eastAsia="Times New Roman" w:hAnsi="Sylfaen" w:cs="Times New Roman"/>
          <w:sz w:val="20"/>
          <w:szCs w:val="20"/>
          <w:lang w:val="ru-RU"/>
        </w:rPr>
      </w:pPr>
    </w:p>
    <w:p w:rsidR="00BA1148" w:rsidRPr="00E45FC9" w:rsidRDefault="00BA1148" w:rsidP="00BA1148">
      <w:pPr>
        <w:rPr>
          <w:rFonts w:ascii="Arial Unicode" w:eastAsia="Times New Roman" w:hAnsi="Arial Unicode" w:cs="Times New Roman"/>
          <w:sz w:val="20"/>
          <w:szCs w:val="20"/>
          <w:lang w:val="ru-RU"/>
        </w:rPr>
      </w:pP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Դիցուք</w:t>
      </w:r>
      <w:proofErr w:type="spellEnd"/>
      <w:r w:rsidRPr="00E45FC9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տրված</w:t>
      </w:r>
      <w:proofErr w:type="spellEnd"/>
      <w:r w:rsidRPr="00E45FC9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</w:rPr>
        <w:t>է</w:t>
      </w:r>
      <w:r w:rsidRPr="00E45FC9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պատահական</w:t>
      </w:r>
      <w:proofErr w:type="spellEnd"/>
      <w:r w:rsidRPr="00E45FC9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մեծության</w:t>
      </w:r>
      <w:proofErr w:type="spellEnd"/>
      <w:r w:rsidRPr="00E45FC9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բաշխման</w:t>
      </w:r>
      <w:proofErr w:type="spellEnd"/>
      <w:r w:rsidRPr="00E45FC9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օրենքը</w:t>
      </w:r>
      <w:proofErr w:type="spellEnd"/>
    </w:p>
    <w:p w:rsidR="00BA1148" w:rsidRPr="00E45FC9" w:rsidRDefault="00BA1148" w:rsidP="00BA1148">
      <w:pPr>
        <w:rPr>
          <w:rFonts w:ascii="Sylfaen" w:eastAsia="Times New Roman" w:hAnsi="Sylfaen" w:cs="Times New Roman"/>
          <w:sz w:val="20"/>
          <w:szCs w:val="20"/>
          <w:lang w:val="ru-RU"/>
        </w:rPr>
      </w:pPr>
    </w:p>
    <w:tbl>
      <w:tblPr>
        <w:tblpPr w:leftFromText="180" w:rightFromText="180" w:vertAnchor="text" w:horzAnchor="margin" w:tblpY="37"/>
        <w:tblW w:w="7680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1148" w:rsidRPr="00F163D7" w:rsidTr="00EE4B3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i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1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2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n</m:t>
                  </m:r>
                </m:sub>
              </m:sSub>
            </m:oMath>
          </w:p>
        </w:tc>
      </w:tr>
      <w:tr w:rsidR="00BA1148" w:rsidRPr="00F163D7" w:rsidTr="00EE4B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i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1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n</m:t>
                  </m:r>
                </m:sub>
              </m:sSub>
            </m:oMath>
          </w:p>
        </w:tc>
      </w:tr>
    </w:tbl>
    <w:p w:rsidR="00BA1148" w:rsidRDefault="00BA1148" w:rsidP="00BA1148">
      <w:pPr>
        <w:rPr>
          <w:rFonts w:ascii="Arial Unicode" w:eastAsia="Times New Roman" w:hAnsi="Arial Unicode" w:cs="Times New Roman"/>
          <w:sz w:val="20"/>
          <w:szCs w:val="20"/>
          <w:lang w:val="ru-RU"/>
        </w:rPr>
      </w:pPr>
    </w:p>
    <w:p w:rsidR="00BA1148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</w:p>
    <w:p w:rsidR="00BA1148" w:rsidRPr="00EF23CD" w:rsidRDefault="00BA1148" w:rsidP="00BA1148">
      <w:pPr>
        <w:rPr>
          <w:oMath/>
          <w:rFonts w:ascii="Cambria Math" w:eastAsia="Times New Roman" w:hAnsi="Cambria Math" w:cs="Times New Roman"/>
          <w:sz w:val="20"/>
          <w:szCs w:val="20"/>
          <w:lang w:val="ru-RU"/>
        </w:rPr>
      </w:pPr>
      <m:oMathPara>
        <m:oMath>
          <m:r>
            <w:rPr>
              <w:rFonts w:ascii="Cambria Math" w:eastAsia="Times New Roman" w:hAnsi="Cambria Math" w:cs="Times New Roman"/>
              <w:sz w:val="20"/>
              <w:szCs w:val="20"/>
              <w:lang w:val="ru-RU"/>
            </w:rPr>
            <m:t>M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0"/>
                  <w:szCs w:val="20"/>
                  <w:lang w:val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ru-RU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0"/>
              <w:szCs w:val="20"/>
              <w:lang w:val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0"/>
                  <w:szCs w:val="20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>∙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</w:rPr>
                <m:t> 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2∙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>+…+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lang w:val="ru-RU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n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∙x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n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ru-RU"/>
                </w:rPr>
                <m:t>n</m:t>
              </m:r>
            </m:den>
          </m:f>
        </m:oMath>
      </m:oMathPara>
    </w:p>
    <w:tbl>
      <w:tblPr>
        <w:tblpPr w:leftFromText="180" w:rightFromText="180" w:vertAnchor="text" w:horzAnchor="page" w:tblpX="1873" w:tblpY="355"/>
        <w:tblW w:w="7356" w:type="dxa"/>
        <w:tblLook w:val="04A0"/>
      </w:tblPr>
      <w:tblGrid>
        <w:gridCol w:w="2076"/>
        <w:gridCol w:w="410"/>
        <w:gridCol w:w="502"/>
        <w:gridCol w:w="477"/>
        <w:gridCol w:w="638"/>
        <w:gridCol w:w="638"/>
        <w:gridCol w:w="459"/>
        <w:gridCol w:w="440"/>
        <w:gridCol w:w="519"/>
        <w:gridCol w:w="399"/>
        <w:gridCol w:w="399"/>
        <w:gridCol w:w="399"/>
      </w:tblGrid>
      <w:tr w:rsidR="00BA1148" w:rsidRPr="00047D4F" w:rsidTr="00EE4B31">
        <w:trPr>
          <w:trHeight w:val="277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Sylfaen" w:eastAsia="Times New Roman" w:hAnsi="Sylfaen" w:cs="Sylfaen"/>
                <w:color w:val="000000"/>
              </w:rPr>
              <w:t>գլանակների</w:t>
            </w:r>
            <w:r w:rsidRPr="00047D4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047D4F">
              <w:rPr>
                <w:rFonts w:ascii="Sylfaen" w:eastAsia="Times New Roman" w:hAnsi="Sylfaen" w:cs="Sylfaen"/>
                <w:color w:val="000000"/>
              </w:rPr>
              <w:t>թիվը</w:t>
            </w:r>
            <w:proofErr w:type="spellEnd"/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047D4F" w:rsidTr="00EE4B31">
        <w:trPr>
          <w:trHeight w:val="277"/>
        </w:trPr>
        <w:tc>
          <w:tcPr>
            <w:tcW w:w="2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047D4F">
              <w:rPr>
                <w:rFonts w:ascii="Sylfaen" w:eastAsia="Times New Roman" w:hAnsi="Sylfaen" w:cs="Sylfaen"/>
                <w:color w:val="000000"/>
              </w:rPr>
              <w:t>հիվանդների</w:t>
            </w:r>
            <w:proofErr w:type="spellEnd"/>
            <w:r w:rsidRPr="00047D4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047D4F">
              <w:rPr>
                <w:rFonts w:ascii="Sylfaen" w:eastAsia="Times New Roman" w:hAnsi="Sylfaen" w:cs="Sylfaen"/>
                <w:color w:val="000000"/>
              </w:rPr>
              <w:t>թիվը</w:t>
            </w:r>
            <w:proofErr w:type="spellEnd"/>
          </w:p>
        </w:tc>
        <w:tc>
          <w:tcPr>
            <w:tcW w:w="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047D4F">
              <w:rPr>
                <w:rFonts w:ascii="Calibri" w:eastAsia="Times New Roman" w:hAnsi="Calibri" w:cs="Times New Roman"/>
                <w:color w:val="000000"/>
              </w:rPr>
              <w:t>46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047D4F" w:rsidTr="00EE4B31">
        <w:trPr>
          <w:trHeight w:val="277"/>
        </w:trPr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Sylfaen" w:eastAsia="Times New Roman" w:hAnsi="Sylfaen" w:cs="Sylfaen"/>
                <w:color w:val="00000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351083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047D4F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BA1148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</w:p>
    <w:p w:rsidR="00BA1148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</w:p>
    <w:p w:rsidR="00BA1148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</w:p>
    <w:p w:rsidR="00BA1148" w:rsidRPr="00A824D6" w:rsidRDefault="00BA1148" w:rsidP="00BA1148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eastAsia="Times New Roman" w:hAnsi="Cambria Math" w:cs="Times New Roman"/>
            <w:sz w:val="32"/>
            <w:szCs w:val="32"/>
            <w:lang w:val="ru-RU"/>
          </w:rPr>
          <m:t>M</m:t>
        </m:r>
        <m:d>
          <m:d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ru-RU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32"/>
            <w:szCs w:val="32"/>
            <w:lang w:val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ru-RU"/>
              </w:rPr>
              <m:t>0∙3+4∙5+7∙10+9∙15+10∙20+13∙25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ru-RU"/>
              </w:rPr>
              <m:t>46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val="ru-RU"/>
          </w:rPr>
          <m:t>=</m:t>
        </m:r>
      </m:oMath>
      <w:r w:rsidRPr="00A824D6">
        <w:rPr>
          <w:rFonts w:ascii="Calibri" w:eastAsia="Times New Roman" w:hAnsi="Calibri" w:cs="Times New Roman"/>
          <w:color w:val="000000"/>
        </w:rPr>
        <w:t>16</w:t>
      </w:r>
      <w:proofErr w:type="gramStart"/>
      <w:r w:rsidRPr="00A824D6">
        <w:rPr>
          <w:rFonts w:ascii="Calibri" w:eastAsia="Times New Roman" w:hAnsi="Calibri" w:cs="Times New Roman"/>
          <w:color w:val="000000"/>
        </w:rPr>
        <w:t>,30434783</w:t>
      </w:r>
      <w:proofErr w:type="gramEnd"/>
    </w:p>
    <w:p w:rsidR="00BA1148" w:rsidRDefault="00BA1148" w:rsidP="00BA1148">
      <w:pPr>
        <w:rPr>
          <w:rFonts w:ascii="Arial Unicode" w:eastAsia="Times New Roman" w:hAnsi="Arial Unicode" w:cs="Times New Roman"/>
          <w:sz w:val="20"/>
          <w:szCs w:val="20"/>
          <w:lang w:val="ru-RU"/>
        </w:rPr>
      </w:pPr>
    </w:p>
    <w:p w:rsidR="00BA1148" w:rsidRPr="008627B5" w:rsidRDefault="00BA1148" w:rsidP="00BA1148">
      <w:pPr>
        <w:rPr>
          <w:rFonts w:ascii="Arial Unicode" w:eastAsia="Times New Roman" w:hAnsi="Arial Unicode" w:cs="Times New Roman"/>
          <w:sz w:val="20"/>
          <w:szCs w:val="20"/>
          <w:lang w:val="ru-RU"/>
        </w:rPr>
      </w:pP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Եթե</w:t>
      </w:r>
      <w:proofErr w:type="spellEnd"/>
      <w:r w:rsidRPr="00F27F55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տրված</w:t>
      </w:r>
      <w:proofErr w:type="spellEnd"/>
      <w:r w:rsidRPr="00F27F55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r>
        <w:rPr>
          <w:rFonts w:ascii="Arial Unicode" w:eastAsia="Times New Roman" w:hAnsi="Arial Unicode" w:cs="Times New Roman"/>
          <w:sz w:val="20"/>
          <w:szCs w:val="20"/>
        </w:rPr>
        <w:t>է</w:t>
      </w:r>
      <w:r w:rsidRPr="00F27F55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պատահական</w:t>
      </w:r>
      <w:proofErr w:type="spellEnd"/>
      <w:r w:rsidRPr="00F27F55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մեծության</w:t>
      </w:r>
      <w:proofErr w:type="spellEnd"/>
      <w:r w:rsidRPr="00F27F55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հավանականությունների</w:t>
      </w:r>
      <w:proofErr w:type="spellEnd"/>
      <w:r w:rsidRPr="00F27F55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բաշխման</w:t>
      </w:r>
      <w:proofErr w:type="spellEnd"/>
      <w:r w:rsidRPr="00F27F55">
        <w:rPr>
          <w:rFonts w:ascii="Arial Unicode" w:eastAsia="Times New Roman" w:hAnsi="Arial Unicode"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օրենքը</w:t>
      </w:r>
      <w:proofErr w:type="spellEnd"/>
    </w:p>
    <w:p w:rsidR="00BA1148" w:rsidRPr="002F06C9" w:rsidRDefault="00BA1148" w:rsidP="00BA1148">
      <w:pPr>
        <w:rPr>
          <w:rFonts w:ascii="Arial Unicode" w:eastAsia="Times New Roman" w:hAnsi="Arial Unicode" w:cs="Times New Roman"/>
          <w:sz w:val="20"/>
          <w:szCs w:val="20"/>
          <w:lang w:val="ru-RU"/>
        </w:rPr>
      </w:pPr>
    </w:p>
    <w:tbl>
      <w:tblPr>
        <w:tblpPr w:leftFromText="180" w:rightFromText="180" w:vertAnchor="text" w:horzAnchor="margin" w:tblpY="37"/>
        <w:tblW w:w="7680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1148" w:rsidRPr="00F163D7" w:rsidTr="00EE4B3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i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1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2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n</m:t>
                  </m:r>
                </m:sub>
              </m:sSub>
            </m:oMath>
          </w:p>
        </w:tc>
      </w:tr>
      <w:tr w:rsidR="00BA1148" w:rsidRPr="00F163D7" w:rsidTr="00EE4B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i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1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n</m:t>
                  </m:r>
                </m:sub>
              </m:sSub>
            </m:oMath>
          </w:p>
        </w:tc>
      </w:tr>
    </w:tbl>
    <w:p w:rsidR="00BA1148" w:rsidRPr="00F27F55" w:rsidRDefault="00BA1148" w:rsidP="00BA1148">
      <w:pPr>
        <w:rPr>
          <w:rFonts w:ascii="Arial Unicode" w:eastAsia="Times New Roman" w:hAnsi="Arial Unicode" w:cs="Times New Roman"/>
          <w:sz w:val="20"/>
          <w:szCs w:val="20"/>
          <w:lang w:val="ru-RU"/>
        </w:rPr>
      </w:pPr>
    </w:p>
    <w:p w:rsidR="00BA1148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</w:p>
    <w:p w:rsidR="00BA1148" w:rsidRPr="00F27F55" w:rsidRDefault="00BA1148" w:rsidP="00BA1148">
      <w:pPr>
        <w:rPr>
          <w:rFonts w:ascii="Arial Unicode" w:eastAsia="Times New Roman" w:hAnsi="Arial Unicode" w:cs="Times New Roman"/>
          <w:sz w:val="20"/>
          <w:szCs w:val="20"/>
        </w:rPr>
      </w:pPr>
      <w:proofErr w:type="spellStart"/>
      <w:r>
        <w:rPr>
          <w:rFonts w:ascii="Arial Unicode" w:eastAsia="Times New Roman" w:hAnsi="Arial Unicode" w:cs="Times New Roman"/>
          <w:sz w:val="20"/>
          <w:szCs w:val="20"/>
        </w:rPr>
        <w:t>Ապա</w:t>
      </w:r>
      <w:proofErr w:type="spellEnd"/>
      <w:r>
        <w:rPr>
          <w:rFonts w:ascii="Arial Unicode" w:eastAsia="Times New Roman" w:hAnsi="Arial Unicode" w:cs="Times New Roman"/>
          <w:sz w:val="20"/>
          <w:szCs w:val="20"/>
        </w:rPr>
        <w:t xml:space="preserve"> </w:t>
      </w:r>
    </w:p>
    <w:p w:rsidR="00BA1148" w:rsidRDefault="00BA1148" w:rsidP="00BA1148">
      <w:r w:rsidRPr="00F27F55">
        <w:rPr>
          <w:noProof/>
        </w:rPr>
        <w:drawing>
          <wp:inline distT="0" distB="0" distL="0" distR="0">
            <wp:extent cx="5591175" cy="942975"/>
            <wp:effectExtent l="19050" t="0" r="9525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26551" r="1675" b="48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060" w:type="dxa"/>
        <w:tblInd w:w="103" w:type="dxa"/>
        <w:tblLook w:val="04A0"/>
      </w:tblPr>
      <w:tblGrid>
        <w:gridCol w:w="2284"/>
        <w:gridCol w:w="403"/>
        <w:gridCol w:w="717"/>
        <w:gridCol w:w="960"/>
        <w:gridCol w:w="960"/>
        <w:gridCol w:w="960"/>
        <w:gridCol w:w="960"/>
        <w:gridCol w:w="960"/>
        <w:gridCol w:w="960"/>
      </w:tblGrid>
      <w:tr w:rsidR="00BA1148" w:rsidRPr="00B547CC" w:rsidTr="00EE4B31">
        <w:trPr>
          <w:trHeight w:val="30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հիվանդների</w:t>
            </w:r>
            <w:proofErr w:type="spellEnd"/>
            <w:r w:rsidRPr="00B547C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թիվը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B547CC" w:rsidTr="00EE4B31">
        <w:trPr>
          <w:trHeight w:val="3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հավանականւթյունը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</w:tbl>
    <w:p w:rsidR="00BA1148" w:rsidRDefault="00BA1148" w:rsidP="00BA1148">
      <w:pPr>
        <w:rPr>
          <w:rFonts w:ascii="Arial Unicode" w:hAnsi="Arial Unicode"/>
        </w:rPr>
      </w:pPr>
      <w:r>
        <w:t xml:space="preserve"> </w:t>
      </w:r>
      <w:r>
        <w:rPr>
          <w:rFonts w:ascii="Arial Unicode" w:hAnsi="Arial Unicode"/>
        </w:rPr>
        <w:t xml:space="preserve">     </w:t>
      </w:r>
    </w:p>
    <w:p w:rsidR="00BA1148" w:rsidRDefault="00BA1148" w:rsidP="00BA1148">
      <w:pPr>
        <w:rPr>
          <w:rFonts w:ascii="Calibri" w:eastAsia="Times New Roman" w:hAnsi="Calibri" w:cs="Times New Roman"/>
          <w:color w:val="000000"/>
          <w:lang w:val="ru-RU"/>
        </w:rPr>
      </w:pPr>
      <m:oMath>
        <m:r>
          <w:rPr>
            <w:rFonts w:ascii="Cambria Math" w:hAnsi="Cambria Math"/>
          </w:rPr>
          <w:lastRenderedPageBreak/>
          <m:t xml:space="preserve">               </m:t>
        </m:r>
        <m:r>
          <w:rPr>
            <w:rFonts w:ascii="Cambria Math" w:hAnsi="Cambria Math"/>
            <w:lang w:val="ru-RU"/>
          </w:rPr>
          <m:t>M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X</m:t>
            </m:r>
          </m:e>
        </m:d>
        <m:r>
          <w:rPr>
            <w:rFonts w:ascii="Cambria Math" w:hAnsi="Cambria Math"/>
            <w:lang w:val="ru-RU"/>
          </w:rPr>
          <m:t>=3∙</m:t>
        </m:r>
        <m:r>
          <m:rPr>
            <m:sty m:val="p"/>
          </m:rPr>
          <w:rPr>
            <w:rFonts w:ascii="Cambria Math" w:eastAsia="Times New Roman" w:hAnsi="Cambria Math" w:cs="Times New Roman"/>
            <w:color w:val="000000"/>
          </w:rPr>
          <m:t>0,065</m:t>
        </m:r>
        <m:r>
          <m:rPr>
            <m:sty m:val="p"/>
          </m:rPr>
          <w:rPr>
            <w:rFonts w:ascii="Cambria Math" w:eastAsia="Times New Roman" w:hAnsi="Calibri" w:cs="Times New Roman"/>
            <w:color w:val="000000"/>
          </w:rPr>
          <m:t>+</m:t>
        </m:r>
        <m:r>
          <w:rPr>
            <w:rFonts w:ascii="Cambria Math" w:eastAsia="Times New Roman" w:hAnsi="Cambria Math" w:cs="Times New Roman"/>
            <w:color w:val="000000"/>
          </w:rPr>
          <m:t>4∙0,086+7∙0,152+9∙0,195+10∙0,217+13∙0,282=</m:t>
        </m:r>
      </m:oMath>
      <w:r w:rsidRPr="00A824D6">
        <w:rPr>
          <w:rFonts w:ascii="Calibri" w:eastAsia="Times New Roman" w:hAnsi="Calibri" w:cs="Times New Roman"/>
          <w:color w:val="000000"/>
        </w:rPr>
        <w:t>16</w:t>
      </w:r>
      <w:proofErr w:type="gramStart"/>
      <w:r w:rsidRPr="00A824D6">
        <w:rPr>
          <w:rFonts w:ascii="Calibri" w:eastAsia="Times New Roman" w:hAnsi="Calibri" w:cs="Times New Roman"/>
          <w:color w:val="000000"/>
        </w:rPr>
        <w:t>,30434783</w:t>
      </w:r>
      <w:proofErr w:type="gramEnd"/>
    </w:p>
    <w:p w:rsidR="00BA1148" w:rsidRPr="00E45FC9" w:rsidRDefault="00BA1148" w:rsidP="00BA1148">
      <w:pPr>
        <w:rPr>
          <w:rFonts w:ascii="Calibri" w:eastAsia="Times New Roman" w:hAnsi="Calibri" w:cs="Times New Roman"/>
          <w:color w:val="000000"/>
          <w:lang w:val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lang w:val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lang w:val="ru-RU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lang w:val="ru-RU"/>
              </w:rPr>
              <m:t>i</m:t>
            </m:r>
          </m:sub>
        </m:sSub>
      </m:oMath>
      <w:r w:rsidRPr="00E45FC9">
        <w:rPr>
          <w:rFonts w:ascii="Arial" w:eastAsia="Times New Roman" w:hAnsi="Arial" w:cs="Times New Roman"/>
          <w:color w:val="000000"/>
          <w:lang w:val="ru-RU"/>
        </w:rPr>
        <w:t>-</w:t>
      </w:r>
      <w:r w:rsidRPr="00E45FC9">
        <w:rPr>
          <w:rFonts w:ascii="Arial" w:eastAsia="Times New Roman" w:hAnsi="Arial" w:cs="Times New Roman"/>
          <w:color w:val="000000"/>
        </w:rPr>
        <w:t>M</w:t>
      </w:r>
      <w:r w:rsidRPr="00E45FC9">
        <w:rPr>
          <w:rFonts w:ascii="Arial" w:eastAsia="Times New Roman" w:hAnsi="Arial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միջին</w:t>
      </w:r>
      <w:proofErr w:type="spellEnd"/>
      <w:r w:rsidRPr="00E45FC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արժեքից</w:t>
      </w:r>
      <w:proofErr w:type="spellEnd"/>
      <w:r w:rsidRPr="00E45FC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շեղումն</w:t>
      </w:r>
      <w:proofErr w:type="spellEnd"/>
      <w:r w:rsidRPr="00E45FC9">
        <w:rPr>
          <w:rFonts w:ascii="Arial Unicode" w:eastAsia="Times New Roman" w:hAnsi="Arial Unicode" w:cs="Times New Roman"/>
          <w:color w:val="000000"/>
          <w:lang w:val="ru-RU"/>
        </w:rPr>
        <w:t xml:space="preserve"> </w:t>
      </w:r>
      <w:r>
        <w:rPr>
          <w:rFonts w:ascii="Arial Unicode" w:eastAsia="Times New Roman" w:hAnsi="Arial Unicode" w:cs="Times New Roman"/>
          <w:color w:val="000000"/>
        </w:rPr>
        <w:t>է</w:t>
      </w:r>
      <w:r w:rsidRPr="00E45FC9">
        <w:rPr>
          <w:rFonts w:ascii="Arial Unicode" w:eastAsia="Times New Roman" w:hAnsi="Arial Unicode" w:cs="Times New Roman"/>
          <w:color w:val="000000"/>
          <w:lang w:val="ru-RU"/>
        </w:rPr>
        <w:t>:</w:t>
      </w:r>
    </w:p>
    <w:p w:rsidR="00BA1148" w:rsidRDefault="00BA1148" w:rsidP="00BA1148">
      <w:pPr>
        <w:rPr>
          <w:rFonts w:ascii="Calibri" w:eastAsia="Times New Roman" w:hAnsi="Calibri" w:cs="Times New Roman"/>
          <w:color w:val="000000"/>
        </w:rPr>
      </w:pPr>
      <w:r w:rsidRPr="00E45FC9">
        <w:rPr>
          <w:rFonts w:ascii="Arial" w:eastAsia="Times New Roman" w:hAnsi="Arial" w:cs="Times New Roman"/>
          <w:noProof/>
          <w:color w:val="000000"/>
        </w:rPr>
        <w:drawing>
          <wp:inline distT="0" distB="0" distL="0" distR="0">
            <wp:extent cx="5562600" cy="16097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48" w:rsidRDefault="00BA1148" w:rsidP="00BA1148">
      <w:pPr>
        <w:rPr>
          <w:rFonts w:ascii="Arial Unicode" w:eastAsia="Times New Roman" w:hAnsi="Arial Unicode" w:cs="Times New Roman"/>
          <w:color w:val="000000"/>
        </w:rPr>
      </w:pPr>
      <w:proofErr w:type="spellStart"/>
      <w:r>
        <w:rPr>
          <w:rFonts w:ascii="Sylfaen" w:eastAsia="Times New Roman" w:hAnsi="Sylfaen" w:cs="Times New Roman"/>
          <w:color w:val="000000"/>
        </w:rPr>
        <w:t>Գրենք</w:t>
      </w:r>
      <w:proofErr w:type="spellEnd"/>
      <w:r>
        <w:rPr>
          <w:rFonts w:ascii="Sylfaen" w:eastAsia="Times New Roman" w:hAnsi="Sylfaen" w:cs="Times New Roman"/>
          <w:color w:val="000000"/>
        </w:rPr>
        <w:t xml:space="preserve"> 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lang w:val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lang w:val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</w:rPr>
              <m:t>2</m:t>
            </m:r>
          </m:sup>
        </m:sSup>
      </m:oMath>
      <w:r w:rsidRPr="00E45FC9">
        <w:rPr>
          <w:rFonts w:ascii="Arial" w:eastAsia="Times New Roman" w:hAnsi="Arial" w:cs="Times New Roman"/>
          <w:color w:val="000000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մեծության</w:t>
      </w:r>
      <w:proofErr w:type="spellEnd"/>
      <w:r>
        <w:rPr>
          <w:rFonts w:ascii="Arial Unicode" w:eastAsia="Times New Roman" w:hAnsi="Arial Unicode" w:cs="Times New Roman"/>
          <w:color w:val="000000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բաշխման</w:t>
      </w:r>
      <w:proofErr w:type="spellEnd"/>
      <w:r>
        <w:rPr>
          <w:rFonts w:ascii="Arial Unicode" w:eastAsia="Times New Roman" w:hAnsi="Arial Unicode" w:cs="Times New Roman"/>
          <w:color w:val="000000"/>
        </w:rPr>
        <w:t xml:space="preserve"> </w:t>
      </w:r>
      <w:proofErr w:type="spellStart"/>
      <w:r>
        <w:rPr>
          <w:rFonts w:ascii="Arial Unicode" w:eastAsia="Times New Roman" w:hAnsi="Arial Unicode" w:cs="Times New Roman"/>
          <w:color w:val="000000"/>
        </w:rPr>
        <w:t>օրենքը</w:t>
      </w:r>
      <w:proofErr w:type="spellEnd"/>
      <w:r>
        <w:rPr>
          <w:rFonts w:ascii="Arial Unicode" w:eastAsia="Times New Roman" w:hAnsi="Arial Unicode" w:cs="Times New Roman"/>
          <w:color w:val="000000"/>
        </w:rPr>
        <w:t>:</w:t>
      </w:r>
    </w:p>
    <w:tbl>
      <w:tblPr>
        <w:tblpPr w:leftFromText="180" w:rightFromText="180" w:vertAnchor="text" w:horzAnchor="margin" w:tblpY="37"/>
        <w:tblW w:w="7680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1148" w:rsidRPr="00F163D7" w:rsidTr="00EE4B3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i</m:t>
                  </m:r>
                </m:sub>
              </m:sSub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lang w:val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Sylfaen" w:cs="Sylfaen"/>
                          <w:color w:val="000000"/>
                          <w:lang w:val="ru-RU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sup>
              </m:sSup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lang w:val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Sylfaen" w:cs="Sylfaen"/>
                          <w:color w:val="000000"/>
                          <w:lang w:val="ru-RU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sup>
              </m:sSup>
            </m:oMath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>….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lang w:val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Sylfaen" w:cs="Sylfaen"/>
                          <w:color w:val="000000"/>
                          <w:lang w:val="ru-RU"/>
                        </w:rPr>
                        <m:t>n</m:t>
                      </m:r>
                    </m:sub>
                  </m:sSub>
                </m:e>
                <m:sup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sup>
              </m:sSup>
            </m:oMath>
          </w:p>
        </w:tc>
      </w:tr>
      <w:tr w:rsidR="00BA1148" w:rsidRPr="00F163D7" w:rsidTr="00EE4B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i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1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sub>
              </m:sSub>
            </m:oMath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EF23CD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ru-RU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val="ru-RU"/>
              </w:rPr>
              <w:t>...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F163D7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163D7">
              <w:rPr>
                <w:rFonts w:ascii="Calibri" w:eastAsia="Times New Roman" w:hAnsi="Calibri" w:cs="Times New Roman"/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n</m:t>
                  </m:r>
                </m:sub>
              </m:sSub>
            </m:oMath>
          </w:p>
        </w:tc>
      </w:tr>
    </w:tbl>
    <w:p w:rsidR="00BA1148" w:rsidRPr="00E45FC9" w:rsidRDefault="00BA1148" w:rsidP="00BA1148">
      <w:pPr>
        <w:rPr>
          <w:rFonts w:ascii="Sylfaen" w:eastAsia="Times New Roman" w:hAnsi="Sylfaen" w:cs="Times New Roman"/>
          <w:color w:val="000000"/>
        </w:rPr>
      </w:pPr>
    </w:p>
    <w:p w:rsidR="00BA1148" w:rsidRDefault="00BA1148" w:rsidP="00BA1148">
      <w:pPr>
        <w:rPr>
          <w:rFonts w:ascii="Calibri" w:eastAsia="Times New Roman" w:hAnsi="Calibri" w:cs="Times New Roman"/>
          <w:color w:val="000000"/>
          <w:lang w:val="ru-RU"/>
        </w:rPr>
      </w:pPr>
    </w:p>
    <w:p w:rsidR="00BA1148" w:rsidRDefault="00BA1148" w:rsidP="00BA1148">
      <w:pPr>
        <w:rPr>
          <w:rFonts w:ascii="Calibri" w:eastAsia="Times New Roman" w:hAnsi="Calibri" w:cs="Times New Roman"/>
          <w:color w:val="000000"/>
          <w:lang w:val="ru-RU"/>
        </w:rPr>
      </w:pPr>
      <m:oMathPara>
        <m:oMath>
          <m:r>
            <w:rPr>
              <w:rFonts w:ascii="Cambria Math" w:eastAsia="Times New Roman" w:hAnsi="Sylfaen" w:cs="Sylfaen"/>
              <w:color w:val="000000"/>
            </w:rPr>
            <m:t>M</m:t>
          </m:r>
          <m:d>
            <m:dPr>
              <m:ctrlPr>
                <w:rPr>
                  <w:rFonts w:ascii="Cambria Math" w:eastAsia="Times New Roman" w:hAnsi="Sylfaen" w:cs="Sylfaen"/>
                  <w:i/>
                  <w:color w:val="000000"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Sylfaen" w:cs="Sylfaen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eastAsia="Times New Roman" w:hAnsi="Sylfaen" w:cs="Sylfaen"/>
                      <w:color w:val="000000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Sylfaen" w:cs="Sylfaen"/>
                      <w:color w:val="000000"/>
                    </w:rPr>
                    <m:t>2</m:t>
                  </m:r>
                </m:sup>
              </m:sSup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ru-RU"/>
                </w:rPr>
              </m:ctrlPr>
            </m:e>
          </m:d>
          <m:r>
            <w:rPr>
              <w:rFonts w:ascii="Cambria Math" w:eastAsia="Times New Roman" w:hAnsi="Cambria Math" w:cs="Times New Roman"/>
              <w:color w:val="000000"/>
              <w:lang w:val="ru-RU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p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1</m:t>
                  </m:r>
                </m:sub>
              </m:sSub>
            </m:e>
            <m:sup>
              <m:r>
                <w:rPr>
                  <w:rFonts w:ascii="Cambria Math" w:eastAsia="Times New Roman" w:hAnsi="Cambria Math" w:cs="Times New Roman"/>
                  <w:color w:val="000000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lang w:val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lang w:val="ru-RU"/>
            </w:rPr>
            <m:t>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p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2</m:t>
                  </m:r>
                </m:sub>
              </m:sSub>
            </m:e>
            <m:sup>
              <m:r>
                <w:rPr>
                  <w:rFonts w:ascii="Cambria Math" w:eastAsia="Times New Roman" w:hAnsi="Cambria Math" w:cs="Times New Roman"/>
                  <w:color w:val="000000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color w:val="000000"/>
              <w:lang w:val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ru-RU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lang w:val="ru-RU"/>
            </w:rPr>
            <m:t>+…+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p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ru-RU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Sylfaen" w:cs="Sylfaen"/>
                      <w:color w:val="000000"/>
                      <w:lang w:val="ru-RU"/>
                    </w:rPr>
                    <m:t>n</m:t>
                  </m:r>
                </m:sub>
              </m:sSub>
            </m:e>
            <m:sup>
              <m:r>
                <w:rPr>
                  <w:rFonts w:ascii="Cambria Math" w:eastAsia="Times New Roman" w:hAnsi="Cambria Math" w:cs="Times New Roman"/>
                  <w:color w:val="000000"/>
                </w:rPr>
                <m:t>2</m:t>
              </m:r>
            </m:sup>
          </m:sSup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ru-RU"/>
                </w:rPr>
                <m:t>p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</w:rPr>
                <m:t>n</m:t>
              </m:r>
            </m:sub>
          </m:sSub>
        </m:oMath>
      </m:oMathPara>
    </w:p>
    <w:p w:rsidR="00BA1148" w:rsidRPr="003E7DD0" w:rsidRDefault="00BA1148" w:rsidP="00BA1148">
      <w:pPr>
        <w:rPr>
          <w:oMath/>
          <w:rFonts w:ascii="Cambria Math" w:eastAsia="Times New Roman" w:hAnsi="Cambria Math" w:cs="Times New Roman"/>
          <w:color w:val="000000"/>
          <w:lang w:val="ru-RU"/>
        </w:rPr>
      </w:pPr>
    </w:p>
    <w:p w:rsidR="00BA1148" w:rsidRPr="00E45FC9" w:rsidRDefault="00BA1148" w:rsidP="00BA1148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noProof/>
          <w:color w:val="000000"/>
        </w:rPr>
        <w:pict>
          <v:rect id="_x0000_s1026" style="position:absolute;margin-left:106.5pt;margin-top:63.15pt;width:271.5pt;height:14.25pt;z-index:251660288" strokecolor="white [3212]"/>
        </w:pict>
      </w:r>
      <w:r>
        <w:rPr>
          <w:rFonts w:ascii="Arial Unicode" w:eastAsia="Times New Roman" w:hAnsi="Arial Unicode" w:cs="Times New Roman"/>
          <w:color w:val="000000"/>
        </w:rPr>
        <w:t>Մեր օրինակում</w:t>
      </w:r>
    </w:p>
    <w:tbl>
      <w:tblPr>
        <w:tblW w:w="9060" w:type="dxa"/>
        <w:tblInd w:w="103" w:type="dxa"/>
        <w:tblLook w:val="04A0"/>
      </w:tblPr>
      <w:tblGrid>
        <w:gridCol w:w="2284"/>
        <w:gridCol w:w="403"/>
        <w:gridCol w:w="717"/>
        <w:gridCol w:w="960"/>
        <w:gridCol w:w="960"/>
        <w:gridCol w:w="960"/>
        <w:gridCol w:w="960"/>
        <w:gridCol w:w="960"/>
        <w:gridCol w:w="960"/>
      </w:tblGrid>
      <w:tr w:rsidR="00BA1148" w:rsidRPr="00B547CC" w:rsidTr="00EE4B31">
        <w:trPr>
          <w:trHeight w:val="30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հիվանդների</w:t>
            </w:r>
            <w:proofErr w:type="spellEnd"/>
            <w:r w:rsidRPr="00B547C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թիվը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B547CC" w:rsidTr="00EE4B31">
        <w:trPr>
          <w:trHeight w:val="3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հավանականւթյունը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</w:tbl>
    <w:p w:rsidR="00BA1148" w:rsidRPr="00E45FC9" w:rsidRDefault="00BA1148" w:rsidP="00BA1148">
      <w:pPr>
        <w:rPr>
          <w:rFonts w:ascii="Arial Unicode" w:eastAsia="Times New Roman" w:hAnsi="Arial Unicode" w:cs="Times New Roman"/>
          <w:color w:val="000000"/>
        </w:rPr>
      </w:pPr>
    </w:p>
    <w:p w:rsidR="00BA1148" w:rsidRDefault="00BA1148" w:rsidP="00BA1148">
      <w:pPr>
        <w:rPr>
          <w:rFonts w:ascii="Calibri" w:eastAsia="Times New Roman" w:hAnsi="Calibri" w:cs="Times New Roman"/>
          <w:color w:val="000000"/>
        </w:rPr>
      </w:pPr>
    </w:p>
    <w:tbl>
      <w:tblPr>
        <w:tblW w:w="9060" w:type="dxa"/>
        <w:tblInd w:w="103" w:type="dxa"/>
        <w:tblLook w:val="04A0"/>
      </w:tblPr>
      <w:tblGrid>
        <w:gridCol w:w="2284"/>
        <w:gridCol w:w="504"/>
        <w:gridCol w:w="717"/>
        <w:gridCol w:w="960"/>
        <w:gridCol w:w="960"/>
        <w:gridCol w:w="960"/>
        <w:gridCol w:w="960"/>
        <w:gridCol w:w="960"/>
        <w:gridCol w:w="960"/>
      </w:tblGrid>
      <w:tr w:rsidR="00BA1148" w:rsidRPr="00B547CC" w:rsidTr="00EE4B31">
        <w:trPr>
          <w:trHeight w:val="30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C50D0B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proofErr w:type="gramStart"/>
            <w:r w:rsidRPr="00B547CC">
              <w:rPr>
                <w:rFonts w:ascii="Sylfaen" w:eastAsia="Times New Roman" w:hAnsi="Sylfaen" w:cs="Sylfaen"/>
                <w:color w:val="000000"/>
              </w:rPr>
              <w:t>հիվանդների</w:t>
            </w:r>
            <w:proofErr w:type="spellEnd"/>
            <w:proofErr w:type="gramEnd"/>
            <w:r w:rsidRPr="00B547C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թիվ</w:t>
            </w:r>
            <w:r>
              <w:rPr>
                <w:rFonts w:ascii="Sylfaen" w:eastAsia="Times New Roman" w:hAnsi="Sylfaen" w:cs="Sylfaen"/>
                <w:color w:val="000000"/>
              </w:rPr>
              <w:t>ի</w:t>
            </w:r>
            <w:proofErr w:type="spellEnd"/>
            <w:r>
              <w:rPr>
                <w:rFonts w:ascii="Sylfaen" w:eastAsia="Times New Roman" w:hAnsi="Sylfaen" w:cs="Sylfaen"/>
                <w:color w:val="000000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Sylfaen"/>
                <w:color w:val="000000"/>
              </w:rPr>
              <w:t>քառ</w:t>
            </w:r>
            <w:proofErr w:type="spellEnd"/>
            <w:r>
              <w:rPr>
                <w:rFonts w:ascii="Arial Unicode" w:eastAsia="Times New Roman" w:hAnsi="Arial Unicode" w:cs="Sylfaen"/>
                <w:color w:val="000000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</m:t>
                        </m:r>
                      </m:sub>
                    </m:sSub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A1148" w:rsidRPr="00B547CC" w:rsidTr="00EE4B31">
        <w:trPr>
          <w:trHeight w:val="300"/>
        </w:trPr>
        <w:tc>
          <w:tcPr>
            <w:tcW w:w="2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547CC">
              <w:rPr>
                <w:rFonts w:ascii="Sylfaen" w:eastAsia="Times New Roman" w:hAnsi="Sylfaen" w:cs="Sylfaen"/>
                <w:color w:val="000000"/>
              </w:rPr>
              <w:t>հավանականւթյունը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50D0B">
              <w:rPr>
                <w:rFonts w:ascii="Arial" w:eastAsia="Times New Roman" w:hAnsi="Arial" w:cs="Times New Roman"/>
                <w:color w:val="000000"/>
              </w:rPr>
              <w:t>0,217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0,282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BA1148" w:rsidRPr="00B547CC" w:rsidRDefault="00BA1148" w:rsidP="00EE4B3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547C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</w:tbl>
    <w:p w:rsidR="00BA1148" w:rsidRDefault="00BA1148" w:rsidP="00BA1148">
      <w:pPr>
        <w:rPr>
          <w:rFonts w:eastAsiaTheme="minorEastAsia"/>
          <w:color w:val="000000"/>
          <w:lang w:val="ru-RU"/>
        </w:rPr>
      </w:pPr>
    </w:p>
    <w:p w:rsidR="00BA1148" w:rsidRPr="00C50D0B" w:rsidRDefault="00BA1148" w:rsidP="00BA1148">
      <w:pPr>
        <w:rPr>
          <w:oMath/>
          <w:rFonts w:ascii="Cambria Math" w:eastAsia="Times New Roman" w:hAnsi="Cambria Math" w:cs="Times New Roman"/>
          <w:color w:val="000000"/>
          <w:lang w:val="ru-RU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</w:rPr>
            <m:t xml:space="preserve">      </m:t>
          </m:r>
          <m:r>
            <w:rPr>
              <w:rFonts w:ascii="Cambria Math" w:eastAsia="Times New Roman" w:hAnsi="Cambria Math" w:cs="Times New Roman"/>
              <w:color w:val="000000"/>
              <w:lang w:val="ru-RU"/>
            </w:rPr>
            <m:t>D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ru-RU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color w:val="000000"/>
                  <w:lang w:val="ru-RU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color w:val="000000"/>
              <w:lang w:val="ru-RU"/>
            </w:rPr>
            <m:t>=9∙0,065+16∙0,086+49∙0,152+81∙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</w:rPr>
            <m:t>0,195</m:t>
          </m:r>
          <m:r>
            <m:rPr>
              <m:sty m:val="p"/>
            </m:rPr>
            <w:rPr>
              <w:rFonts w:ascii="Cambria Math" w:eastAsia="Times New Roman" w:hAnsi="Calibri" w:cs="Times New Roman"/>
              <w:color w:val="000000"/>
            </w:rPr>
            <m:t>+</m:t>
          </m:r>
          <m:r>
            <w:rPr>
              <w:rFonts w:ascii="Cambria Math" w:eastAsia="Times New Roman" w:hAnsi="Cambria Math" w:cs="Times New Roman"/>
              <w:color w:val="000000"/>
            </w:rPr>
            <m:t>100∙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</w:rPr>
            <m:t>2</m:t>
          </m:r>
          <m:r>
            <w:rPr>
              <w:rFonts w:ascii="Cambria Math" w:eastAsia="Times New Roman" w:hAnsi="Cambria Math" w:cs="Times New Roman"/>
              <w:color w:val="000000"/>
            </w:rPr>
            <m:t>17+169∙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</w:rPr>
            <m:t>0,282</m:t>
          </m:r>
        </m:oMath>
      </m:oMathPara>
    </w:p>
    <w:p w:rsidR="00BA1148" w:rsidRPr="00D7318D" w:rsidRDefault="00BA1148" w:rsidP="00BA1148">
      <w:pPr>
        <w:rPr>
          <w:rFonts w:ascii="Arial" w:eastAsia="Times New Roman" w:hAnsi="Arial" w:cs="Times New Roman"/>
          <w:noProof/>
          <w:lang w:val="ru-RU"/>
        </w:rPr>
      </w:pPr>
      <w:r>
        <w:rPr>
          <w:rFonts w:ascii="Arial Unicode" w:eastAsia="Times New Roman" w:hAnsi="Arial Unicode" w:cs="Times New Roman"/>
          <w:noProof/>
        </w:rPr>
        <w:t>Միջին</w:t>
      </w:r>
      <w:r w:rsidRPr="00D7318D">
        <w:rPr>
          <w:rFonts w:ascii="Arial Unicode" w:eastAsia="Times New Roman" w:hAnsi="Arial Unicode" w:cs="Times New Roman"/>
          <w:noProof/>
          <w:lang w:val="ru-RU"/>
        </w:rPr>
        <w:t xml:space="preserve"> </w:t>
      </w:r>
      <w:r>
        <w:rPr>
          <w:rFonts w:ascii="Arial Unicode" w:eastAsia="Times New Roman" w:hAnsi="Arial Unicode" w:cs="Times New Roman"/>
          <w:noProof/>
        </w:rPr>
        <w:t>քառակուսային</w:t>
      </w:r>
      <w:r w:rsidRPr="00D7318D">
        <w:rPr>
          <w:rFonts w:ascii="Arial Unicode" w:eastAsia="Times New Roman" w:hAnsi="Arial Unicode" w:cs="Times New Roman"/>
          <w:noProof/>
          <w:lang w:val="ru-RU"/>
        </w:rPr>
        <w:t xml:space="preserve"> </w:t>
      </w:r>
      <w:r>
        <w:rPr>
          <w:rFonts w:ascii="Arial Unicode" w:eastAsia="Times New Roman" w:hAnsi="Arial Unicode" w:cs="Times New Roman"/>
          <w:noProof/>
        </w:rPr>
        <w:t>շեղումը</w:t>
      </w:r>
      <w:r w:rsidRPr="00D7318D">
        <w:rPr>
          <w:rFonts w:ascii="Arial Unicode" w:eastAsia="Times New Roman" w:hAnsi="Arial Unicode" w:cs="Times New Roman"/>
          <w:noProof/>
          <w:lang w:val="ru-RU"/>
        </w:rPr>
        <w:t xml:space="preserve">` </w:t>
      </w:r>
      <m:oMath>
        <m:r>
          <w:rPr>
            <w:rFonts w:ascii="Cambria Math" w:eastAsia="Times New Roman" w:hAnsi="Cambria Math" w:cs="Times New Roman"/>
            <w:noProof/>
          </w:rPr>
          <m:t>σ</m:t>
        </m:r>
        <m:d>
          <m:dPr>
            <m:ctrlPr>
              <w:rPr>
                <w:rFonts w:ascii="Cambria Math" w:eastAsia="Times New Roman" w:hAnsi="Cambria Math" w:cs="Times New Roman"/>
                <w:i/>
                <w:noProof/>
              </w:rPr>
            </m:ctrlPr>
          </m:dPr>
          <m:e>
            <m:r>
              <w:rPr>
                <w:rFonts w:ascii="Cambria Math" w:eastAsia="Times New Roman" w:hAnsi="Cambria Math" w:cs="Times New Roman"/>
                <w:noProof/>
              </w:rPr>
              <m:t>X</m:t>
            </m:r>
          </m:e>
        </m:d>
        <m:r>
          <w:rPr>
            <w:rFonts w:ascii="Cambria Math" w:eastAsia="Times New Roman" w:hAnsi="Cambria Math" w:cs="Times New Roman"/>
            <w:noProof/>
            <w:lang w:val="ru-RU"/>
          </w:rPr>
          <m:t>=</m:t>
        </m:r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noProof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noProof/>
                <w:lang w:val="ru-RU"/>
              </w:rPr>
              <m:t>265,6</m:t>
            </m:r>
          </m:e>
        </m:rad>
      </m:oMath>
      <w:r>
        <w:rPr>
          <w:rFonts w:ascii="Arial Unicode" w:eastAsia="Times New Roman" w:hAnsi="Arial Unicode" w:cs="Times New Roman"/>
          <w:noProof/>
          <w:lang w:val="ru-RU"/>
        </w:rPr>
        <w:t>=1</w:t>
      </w:r>
      <w:r>
        <w:rPr>
          <w:rFonts w:ascii="Arial" w:eastAsia="Times New Roman" w:hAnsi="Arial" w:cs="Times New Roman"/>
          <w:noProof/>
          <w:lang w:val="ru-RU"/>
        </w:rPr>
        <w:t>6,298</w:t>
      </w:r>
      <w:r w:rsidRPr="00D7318D">
        <w:rPr>
          <w:rFonts w:ascii="Arial Unicode" w:eastAsia="Times New Roman" w:hAnsi="Arial Unicode" w:cs="Times New Roman"/>
          <w:noProof/>
          <w:lang w:val="ru-RU"/>
        </w:rPr>
        <w:t xml:space="preserve">  </w:t>
      </w:r>
    </w:p>
    <w:p w:rsidR="00BA1148" w:rsidRPr="00D7318D" w:rsidRDefault="00BA1148" w:rsidP="00BA1148">
      <w:pPr>
        <w:rPr>
          <w:rFonts w:ascii="Calibri" w:eastAsia="Times New Roman" w:hAnsi="Calibri" w:cs="Times New Roman"/>
          <w:noProof/>
          <w:lang w:val="ru-RU"/>
        </w:rPr>
      </w:pPr>
    </w:p>
    <w:p w:rsidR="006C2E3C" w:rsidRPr="00BA1148" w:rsidRDefault="006C2E3C" w:rsidP="00BA1148">
      <w:pPr>
        <w:spacing w:before="100" w:beforeAutospacing="1" w:after="100" w:afterAutospacing="1" w:line="240" w:lineRule="atLeast"/>
        <w:rPr>
          <w:rFonts w:ascii="Sylfaen" w:eastAsia="Times New Roman" w:hAnsi="Sylfaen" w:cs="Times New Roman"/>
          <w:sz w:val="24"/>
          <w:szCs w:val="24"/>
          <w:lang w:val="ru-RU"/>
        </w:rPr>
      </w:pPr>
    </w:p>
    <w:sectPr w:rsidR="006C2E3C" w:rsidRPr="00BA1148" w:rsidSect="00B31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B2153"/>
    <w:multiLevelType w:val="multilevel"/>
    <w:tmpl w:val="89283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517B12"/>
    <w:multiLevelType w:val="multilevel"/>
    <w:tmpl w:val="764C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A610EE"/>
    <w:multiLevelType w:val="multilevel"/>
    <w:tmpl w:val="6E701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1078"/>
    <w:rsid w:val="001D70B8"/>
    <w:rsid w:val="001F4683"/>
    <w:rsid w:val="004464C4"/>
    <w:rsid w:val="006C2E3C"/>
    <w:rsid w:val="00703BC1"/>
    <w:rsid w:val="0075576F"/>
    <w:rsid w:val="007C2D66"/>
    <w:rsid w:val="008C1078"/>
    <w:rsid w:val="008E5A15"/>
    <w:rsid w:val="00A15A11"/>
    <w:rsid w:val="00B31C89"/>
    <w:rsid w:val="00BA1148"/>
    <w:rsid w:val="00EA19AA"/>
    <w:rsid w:val="00EB6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1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8C1078"/>
  </w:style>
  <w:style w:type="character" w:styleId="Hyperlink">
    <w:name w:val="Hyperlink"/>
    <w:basedOn w:val="DefaultParagraphFont"/>
    <w:uiPriority w:val="99"/>
    <w:unhideWhenUsed/>
    <w:rsid w:val="008C10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1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A114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148"/>
  </w:style>
  <w:style w:type="paragraph" w:styleId="Footer">
    <w:name w:val="footer"/>
    <w:basedOn w:val="Normal"/>
    <w:link w:val="FooterChar"/>
    <w:uiPriority w:val="99"/>
    <w:semiHidden/>
    <w:unhideWhenUsed/>
    <w:rsid w:val="00BA114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1148"/>
  </w:style>
  <w:style w:type="character" w:styleId="PlaceholderText">
    <w:name w:val="Placeholder Text"/>
    <w:basedOn w:val="DefaultParagraphFont"/>
    <w:uiPriority w:val="99"/>
    <w:semiHidden/>
    <w:rsid w:val="00BA114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844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9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image" Target="media/image3.jpeg"/><Relationship Id="rId5" Type="http://schemas.openxmlformats.org/officeDocument/2006/relationships/chart" Target="charts/chart1.xml"/><Relationship Id="rId15" Type="http://schemas.openxmlformats.org/officeDocument/2006/relationships/theme" Target="theme/theme1.xml"/><Relationship Id="rId10" Type="http://schemas.openxmlformats.org/officeDocument/2006/relationships/hyperlink" Target="~$cx.xlsx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er\My%20Documents\cxell\cx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er\My%20Documents\cxell\cx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er\My%20Documents\cxell\cx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հիվանդների թիվը</a:t>
            </a:r>
          </a:p>
        </c:rich>
      </c:tx>
    </c:title>
    <c:plotArea>
      <c:layout/>
      <c:scatterChart>
        <c:scatterStyle val="smoothMarker"/>
        <c:ser>
          <c:idx val="1"/>
          <c:order val="1"/>
          <c:tx>
            <c:strRef>
              <c:f>Sheet6!$F$10</c:f>
              <c:strCache>
                <c:ptCount val="1"/>
              </c:strCache>
            </c:strRef>
          </c:tx>
          <c:marker>
            <c:symbol val="none"/>
          </c:marker>
          <c:xVal>
            <c:numRef>
              <c:f>Sheet6!$G$9:$M$9</c:f>
              <c:numCache>
                <c:formatCode>General</c:formatCode>
                <c:ptCount val="7"/>
              </c:numCache>
            </c:numRef>
          </c:xVal>
          <c:yVal>
            <c:numRef>
              <c:f>Sheet6!$G$10:$M$10</c:f>
              <c:numCache>
                <c:formatCode>General</c:formatCode>
                <c:ptCount val="7"/>
              </c:numCache>
            </c:numRef>
          </c:yVal>
          <c:smooth val="1"/>
        </c:ser>
        <c:ser>
          <c:idx val="0"/>
          <c:order val="0"/>
          <c:tx>
            <c:strRef>
              <c:f>Sheet3!$E$4</c:f>
              <c:strCache>
                <c:ptCount val="1"/>
                <c:pt idx="0">
                  <c:v>հիվանդների թիվը</c:v>
                </c:pt>
              </c:strCache>
            </c:strRef>
          </c:tx>
          <c:marker>
            <c:symbol val="none"/>
          </c:marker>
          <c:xVal>
            <c:numRef>
              <c:f>Sheet3!$F$3:$K$3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</c:numCache>
            </c:numRef>
          </c:xVal>
          <c:yVal>
            <c:numRef>
              <c:f>Sheet3!$F$4:$K$4</c:f>
              <c:numCache>
                <c:formatCode>General</c:formatCode>
                <c:ptCount val="6"/>
                <c:pt idx="0">
                  <c:v>3</c:v>
                </c:pt>
                <c:pt idx="1">
                  <c:v>4</c:v>
                </c:pt>
                <c:pt idx="2">
                  <c:v>7</c:v>
                </c:pt>
                <c:pt idx="3">
                  <c:v>9</c:v>
                </c:pt>
                <c:pt idx="4">
                  <c:v>10</c:v>
                </c:pt>
                <c:pt idx="5">
                  <c:v>13</c:v>
                </c:pt>
              </c:numCache>
            </c:numRef>
          </c:yVal>
          <c:smooth val="1"/>
        </c:ser>
        <c:axId val="86537344"/>
        <c:axId val="86538880"/>
      </c:scatterChart>
      <c:valAx>
        <c:axId val="86537344"/>
        <c:scaling>
          <c:orientation val="minMax"/>
        </c:scaling>
        <c:axPos val="b"/>
        <c:numFmt formatCode="General" sourceLinked="1"/>
        <c:tickLblPos val="nextTo"/>
        <c:crossAx val="86538880"/>
        <c:crosses val="autoZero"/>
        <c:crossBetween val="midCat"/>
      </c:valAx>
      <c:valAx>
        <c:axId val="86538880"/>
        <c:scaling>
          <c:orientation val="minMax"/>
        </c:scaling>
        <c:axPos val="l"/>
        <c:majorGridlines/>
        <c:numFmt formatCode="General" sourceLinked="1"/>
        <c:tickLblPos val="nextTo"/>
        <c:crossAx val="8653734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հիվանդների թիվը</a:t>
            </a:r>
          </a:p>
        </c:rich>
      </c:tx>
    </c:title>
    <c:plotArea>
      <c:layout/>
      <c:scatterChart>
        <c:scatterStyle val="smoothMarker"/>
        <c:ser>
          <c:idx val="1"/>
          <c:order val="1"/>
          <c:tx>
            <c:strRef>
              <c:f>[1]Sheet7!$E$7</c:f>
              <c:strCache>
                <c:ptCount val="1"/>
                <c:pt idx="0">
                  <c:v>#REF!</c:v>
                </c:pt>
              </c:strCache>
            </c:strRef>
          </c:tx>
          <c:xVal>
            <c:numRef>
              <c:f>[1]Sheet7!$F$6:$K$6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xVal>
          <c:yVal>
            <c:numRef>
              <c:f>[1]Sheet7!$F$7:$K$7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yVal>
          <c:smooth val="1"/>
        </c:ser>
        <c:ser>
          <c:idx val="0"/>
          <c:order val="0"/>
          <c:tx>
            <c:strRef>
              <c:f>Sheet4!$D$5</c:f>
              <c:strCache>
                <c:ptCount val="1"/>
                <c:pt idx="0">
                  <c:v>հավանականւթյունը</c:v>
                </c:pt>
              </c:strCache>
            </c:strRef>
          </c:tx>
          <c:xVal>
            <c:numRef>
              <c:f>Sheet4!$E$4:$J$4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</c:numCache>
            </c:numRef>
          </c:xVal>
          <c:yVal>
            <c:numRef>
              <c:f>Sheet4!$E$5:$J$5</c:f>
              <c:numCache>
                <c:formatCode>General</c:formatCode>
                <c:ptCount val="6"/>
                <c:pt idx="0">
                  <c:v>6.5217391304347824E-2</c:v>
                </c:pt>
                <c:pt idx="1">
                  <c:v>8.6956521739130543E-2</c:v>
                </c:pt>
                <c:pt idx="2">
                  <c:v>0.15217391304347827</c:v>
                </c:pt>
                <c:pt idx="3">
                  <c:v>0.19565217391304265</c:v>
                </c:pt>
                <c:pt idx="4">
                  <c:v>0.21739130434782714</c:v>
                </c:pt>
                <c:pt idx="5">
                  <c:v>0.28260869565217506</c:v>
                </c:pt>
              </c:numCache>
            </c:numRef>
          </c:yVal>
          <c:smooth val="1"/>
        </c:ser>
        <c:axId val="86547456"/>
        <c:axId val="86557440"/>
      </c:scatterChart>
      <c:valAx>
        <c:axId val="86547456"/>
        <c:scaling>
          <c:orientation val="minMax"/>
        </c:scaling>
        <c:axPos val="b"/>
        <c:numFmt formatCode="General" sourceLinked="1"/>
        <c:tickLblPos val="nextTo"/>
        <c:crossAx val="86557440"/>
        <c:crosses val="autoZero"/>
        <c:crossBetween val="midCat"/>
      </c:valAx>
      <c:valAx>
        <c:axId val="86557440"/>
        <c:scaling>
          <c:orientation val="minMax"/>
        </c:scaling>
        <c:axPos val="l"/>
        <c:majorGridlines/>
        <c:numFmt formatCode="General" sourceLinked="1"/>
        <c:tickLblPos val="nextTo"/>
        <c:crossAx val="8654745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Sheet5!$E$5</c:f>
              <c:strCache>
                <c:ptCount val="1"/>
                <c:pt idx="0">
                  <c:v>հավ.(%)</c:v>
                </c:pt>
              </c:strCache>
            </c:strRef>
          </c:tx>
          <c:cat>
            <c:numRef>
              <c:f>Sheet5!$F$4:$K$4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</c:numCache>
            </c:numRef>
          </c:cat>
          <c:val>
            <c:numRef>
              <c:f>Sheet5!$F$5:$K$5</c:f>
              <c:numCache>
                <c:formatCode>General</c:formatCode>
                <c:ptCount val="6"/>
                <c:pt idx="0">
                  <c:v>6.5</c:v>
                </c:pt>
                <c:pt idx="1">
                  <c:v>8.6</c:v>
                </c:pt>
                <c:pt idx="2">
                  <c:v>15.2</c:v>
                </c:pt>
                <c:pt idx="3">
                  <c:v>19</c:v>
                </c:pt>
                <c:pt idx="4">
                  <c:v>22</c:v>
                </c:pt>
                <c:pt idx="5">
                  <c:v>28</c:v>
                </c:pt>
              </c:numCache>
            </c:numRef>
          </c:val>
        </c:ser>
        <c:axId val="86569344"/>
        <c:axId val="86570880"/>
      </c:barChart>
      <c:catAx>
        <c:axId val="86569344"/>
        <c:scaling>
          <c:orientation val="minMax"/>
        </c:scaling>
        <c:axPos val="b"/>
        <c:numFmt formatCode="General" sourceLinked="1"/>
        <c:tickLblPos val="nextTo"/>
        <c:crossAx val="86570880"/>
        <c:crosses val="autoZero"/>
        <c:auto val="1"/>
        <c:lblAlgn val="ctr"/>
        <c:lblOffset val="100"/>
      </c:catAx>
      <c:valAx>
        <c:axId val="86570880"/>
        <c:scaling>
          <c:orientation val="minMax"/>
        </c:scaling>
        <c:axPos val="l"/>
        <c:majorGridlines/>
        <c:numFmt formatCode="General" sourceLinked="1"/>
        <c:tickLblPos val="nextTo"/>
        <c:crossAx val="865693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2016-03-29T07:50:00Z</dcterms:created>
  <dcterms:modified xsi:type="dcterms:W3CDTF">2016-05-14T05:36:00Z</dcterms:modified>
</cp:coreProperties>
</file>